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F4" w:rsidRDefault="0095150B" w:rsidP="008F03D3">
      <w:pPr>
        <w:jc w:val="center"/>
        <w:rPr>
          <w:rFonts w:ascii="Calibri" w:hAnsi="Calibri" w:cs="Calibri"/>
          <w:b/>
          <w:color w:val="538135" w:themeColor="accent6" w:themeShade="BF"/>
          <w:sz w:val="40"/>
          <w:szCs w:val="40"/>
        </w:rPr>
      </w:pPr>
      <w:r w:rsidRPr="00027176">
        <w:rPr>
          <w:rFonts w:ascii="Calibri" w:hAnsi="Calibri" w:cs="Calibri"/>
          <w:b/>
          <w:color w:val="538135" w:themeColor="accent6" w:themeShade="BF"/>
          <w:sz w:val="40"/>
          <w:szCs w:val="40"/>
        </w:rPr>
        <w:t xml:space="preserve">FREEHEARTS AFRICA REACH OUT FOUNDATION </w:t>
      </w:r>
    </w:p>
    <w:p w:rsidR="00174AF4" w:rsidRDefault="00174AF4" w:rsidP="008F03D3">
      <w:pPr>
        <w:jc w:val="center"/>
        <w:rPr>
          <w:rFonts w:ascii="Calibri" w:hAnsi="Calibri" w:cs="Calibri"/>
          <w:b/>
          <w:color w:val="538135" w:themeColor="accent6" w:themeShade="BF"/>
          <w:sz w:val="40"/>
          <w:szCs w:val="40"/>
        </w:rPr>
      </w:pPr>
      <w:r>
        <w:rPr>
          <w:rFonts w:ascii="Calibri" w:hAnsi="Calibri" w:cs="Calibri"/>
          <w:b/>
          <w:color w:val="538135" w:themeColor="accent6" w:themeShade="BF"/>
          <w:sz w:val="40"/>
          <w:szCs w:val="40"/>
        </w:rPr>
        <w:t>2017</w:t>
      </w:r>
    </w:p>
    <w:p w:rsidR="00600227" w:rsidRDefault="00174AF4" w:rsidP="008F03D3">
      <w:pPr>
        <w:jc w:val="center"/>
        <w:rPr>
          <w:rFonts w:ascii="Calibri" w:hAnsi="Calibri" w:cs="Calibri"/>
          <w:b/>
          <w:color w:val="538135" w:themeColor="accent6" w:themeShade="BF"/>
          <w:sz w:val="40"/>
          <w:szCs w:val="40"/>
        </w:rPr>
      </w:pPr>
      <w:r>
        <w:rPr>
          <w:rFonts w:ascii="Calibri" w:hAnsi="Calibri" w:cs="Calibri"/>
          <w:b/>
          <w:color w:val="538135" w:themeColor="accent6" w:themeShade="BF"/>
          <w:sz w:val="40"/>
          <w:szCs w:val="40"/>
        </w:rPr>
        <w:t xml:space="preserve"> </w:t>
      </w:r>
      <w:r w:rsidR="0095150B" w:rsidRPr="00027176">
        <w:rPr>
          <w:rFonts w:ascii="Calibri" w:hAnsi="Calibri" w:cs="Calibri"/>
          <w:b/>
          <w:color w:val="538135" w:themeColor="accent6" w:themeShade="BF"/>
          <w:sz w:val="40"/>
          <w:szCs w:val="40"/>
        </w:rPr>
        <w:t>ANNUAL REPORT</w:t>
      </w:r>
      <w:r w:rsidR="00FD04FF" w:rsidRPr="00027176">
        <w:rPr>
          <w:rFonts w:ascii="Calibri" w:hAnsi="Calibri" w:cs="Calibri"/>
          <w:b/>
          <w:color w:val="538135" w:themeColor="accent6" w:themeShade="BF"/>
          <w:sz w:val="40"/>
          <w:szCs w:val="40"/>
        </w:rPr>
        <w:t xml:space="preserve"> FOR </w:t>
      </w:r>
    </w:p>
    <w:p w:rsidR="0095150B" w:rsidRPr="00027176" w:rsidRDefault="00600227" w:rsidP="008F03D3">
      <w:pPr>
        <w:jc w:val="center"/>
        <w:rPr>
          <w:rFonts w:ascii="Calibri" w:hAnsi="Calibri" w:cs="Calibri"/>
          <w:b/>
          <w:color w:val="538135" w:themeColor="accent6" w:themeShade="BF"/>
          <w:sz w:val="40"/>
          <w:szCs w:val="40"/>
        </w:rPr>
      </w:pPr>
      <w:r>
        <w:rPr>
          <w:rFonts w:ascii="Calibri" w:hAnsi="Calibri" w:cs="Calibri"/>
          <w:b/>
          <w:color w:val="538135" w:themeColor="accent6" w:themeShade="BF"/>
          <w:sz w:val="40"/>
          <w:szCs w:val="40"/>
        </w:rPr>
        <w:t xml:space="preserve">Comprehensive service for </w:t>
      </w:r>
      <w:r w:rsidR="00FD04FF" w:rsidRPr="00027176">
        <w:rPr>
          <w:rFonts w:ascii="Calibri" w:hAnsi="Calibri" w:cs="Calibri"/>
          <w:b/>
          <w:color w:val="538135" w:themeColor="accent6" w:themeShade="BF"/>
          <w:sz w:val="40"/>
          <w:szCs w:val="40"/>
        </w:rPr>
        <w:t>OVCs</w:t>
      </w:r>
      <w:r>
        <w:rPr>
          <w:rFonts w:ascii="Calibri" w:hAnsi="Calibri" w:cs="Calibri"/>
          <w:b/>
          <w:color w:val="538135" w:themeColor="accent6" w:themeShade="BF"/>
          <w:sz w:val="40"/>
          <w:szCs w:val="40"/>
        </w:rPr>
        <w:t xml:space="preserve"> and households</w:t>
      </w:r>
    </w:p>
    <w:p w:rsidR="00FD04FF" w:rsidRPr="00027176" w:rsidRDefault="00384BDA" w:rsidP="008F03D3">
      <w:pPr>
        <w:jc w:val="center"/>
        <w:rPr>
          <w:rFonts w:ascii="Calibri" w:hAnsi="Calibri" w:cs="Calibri"/>
          <w:b/>
          <w:color w:val="538135" w:themeColor="accent6" w:themeShade="BF"/>
          <w:sz w:val="40"/>
          <w:szCs w:val="40"/>
        </w:rPr>
      </w:pPr>
      <w:r>
        <w:rPr>
          <w:rFonts w:ascii="Calibri" w:hAnsi="Calibri" w:cs="Calibri"/>
          <w:b/>
          <w:noProof/>
          <w:color w:val="538135" w:themeColor="accent6" w:themeShade="BF"/>
          <w:sz w:val="40"/>
          <w:szCs w:val="40"/>
        </w:rPr>
        <w:drawing>
          <wp:inline distT="0" distB="0" distL="0" distR="0">
            <wp:extent cx="3537224" cy="1519696"/>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O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8696" cy="1524625"/>
                    </a:xfrm>
                    <a:prstGeom prst="rect">
                      <a:avLst/>
                    </a:prstGeom>
                  </pic:spPr>
                </pic:pic>
              </a:graphicData>
            </a:graphic>
          </wp:inline>
        </w:drawing>
      </w:r>
    </w:p>
    <w:p w:rsidR="00FD04FF" w:rsidRPr="00027176" w:rsidRDefault="00FD04FF" w:rsidP="008F03D3">
      <w:pPr>
        <w:jc w:val="center"/>
        <w:rPr>
          <w:rFonts w:ascii="Calibri" w:hAnsi="Calibri" w:cs="Calibri"/>
          <w:b/>
          <w:color w:val="538135" w:themeColor="accent6" w:themeShade="BF"/>
          <w:sz w:val="40"/>
          <w:szCs w:val="40"/>
        </w:rPr>
      </w:pPr>
    </w:p>
    <w:p w:rsidR="00FD04FF" w:rsidRPr="00027176" w:rsidRDefault="00FD04FF" w:rsidP="008F03D3">
      <w:pPr>
        <w:jc w:val="center"/>
        <w:rPr>
          <w:rFonts w:ascii="Calibri" w:hAnsi="Calibri" w:cs="Calibri"/>
          <w:b/>
          <w:color w:val="538135" w:themeColor="accent6" w:themeShade="BF"/>
          <w:sz w:val="40"/>
          <w:szCs w:val="40"/>
        </w:rPr>
      </w:pPr>
    </w:p>
    <w:p w:rsidR="00FD04FF" w:rsidRPr="00027176" w:rsidRDefault="00FD04FF" w:rsidP="00BB1AB9">
      <w:pPr>
        <w:rPr>
          <w:rFonts w:ascii="Calibri" w:hAnsi="Calibri" w:cs="Calibri"/>
          <w:b/>
          <w:color w:val="538135" w:themeColor="accent6" w:themeShade="BF"/>
          <w:sz w:val="40"/>
          <w:szCs w:val="40"/>
        </w:rPr>
      </w:pPr>
    </w:p>
    <w:p w:rsidR="00FD04FF" w:rsidRPr="00027176" w:rsidRDefault="00FD04FF" w:rsidP="008F03D3">
      <w:pPr>
        <w:jc w:val="center"/>
        <w:rPr>
          <w:rFonts w:ascii="Calibri" w:hAnsi="Calibri" w:cs="Calibri"/>
          <w:b/>
          <w:color w:val="538135" w:themeColor="accent6" w:themeShade="BF"/>
          <w:sz w:val="40"/>
          <w:szCs w:val="40"/>
        </w:rPr>
      </w:pPr>
    </w:p>
    <w:p w:rsidR="00FD04FF" w:rsidRPr="00027176" w:rsidRDefault="00FD04FF" w:rsidP="008F03D3">
      <w:pPr>
        <w:jc w:val="center"/>
        <w:rPr>
          <w:rFonts w:ascii="Calibri" w:hAnsi="Calibri" w:cs="Calibri"/>
          <w:b/>
          <w:color w:val="538135" w:themeColor="accent6" w:themeShade="BF"/>
          <w:sz w:val="40"/>
          <w:szCs w:val="40"/>
        </w:rPr>
      </w:pPr>
      <w:r w:rsidRPr="00027176">
        <w:rPr>
          <w:rFonts w:ascii="Calibri" w:hAnsi="Calibri" w:cs="Calibri"/>
          <w:b/>
          <w:color w:val="538135" w:themeColor="accent6" w:themeShade="BF"/>
          <w:sz w:val="40"/>
          <w:szCs w:val="40"/>
        </w:rPr>
        <w:t>Project Title</w:t>
      </w:r>
      <w:r w:rsidR="00027176" w:rsidRPr="00027176">
        <w:rPr>
          <w:rFonts w:ascii="Calibri" w:hAnsi="Calibri" w:cs="Calibri"/>
          <w:b/>
          <w:color w:val="538135" w:themeColor="accent6" w:themeShade="BF"/>
          <w:sz w:val="40"/>
          <w:szCs w:val="40"/>
        </w:rPr>
        <w:t>:</w:t>
      </w:r>
    </w:p>
    <w:p w:rsidR="00FD04FF" w:rsidRPr="00027176" w:rsidRDefault="00FD04FF" w:rsidP="008F03D3">
      <w:pPr>
        <w:jc w:val="center"/>
        <w:rPr>
          <w:rFonts w:ascii="Calibri" w:hAnsi="Calibri" w:cs="Calibri"/>
          <w:b/>
          <w:color w:val="538135" w:themeColor="accent6" w:themeShade="BF"/>
          <w:sz w:val="40"/>
          <w:szCs w:val="40"/>
        </w:rPr>
      </w:pPr>
      <w:r w:rsidRPr="00027176">
        <w:rPr>
          <w:rFonts w:ascii="Calibri" w:hAnsi="Calibri" w:cs="Calibri"/>
          <w:b/>
          <w:color w:val="538135" w:themeColor="accent6" w:themeShade="BF"/>
          <w:sz w:val="40"/>
          <w:szCs w:val="40"/>
        </w:rPr>
        <w:t>Engaging Indigenous Organizations to Sustain Comprehensive HIV/AIDS Services in Nigeria</w:t>
      </w:r>
    </w:p>
    <w:p w:rsidR="00003FCB" w:rsidRPr="008F03D3" w:rsidRDefault="00003FCB" w:rsidP="008F03D3">
      <w:pPr>
        <w:jc w:val="center"/>
        <w:rPr>
          <w:rFonts w:ascii="Calibri" w:hAnsi="Calibri" w:cs="Calibri"/>
          <w:sz w:val="40"/>
          <w:szCs w:val="40"/>
        </w:rPr>
      </w:pPr>
    </w:p>
    <w:p w:rsidR="00E22688" w:rsidRDefault="00E22688" w:rsidP="00040A2B">
      <w:pPr>
        <w:jc w:val="both"/>
        <w:rPr>
          <w:rFonts w:ascii="Calibri" w:hAnsi="Calibri" w:cs="Calibri"/>
          <w:sz w:val="24"/>
          <w:szCs w:val="24"/>
        </w:rPr>
      </w:pPr>
    </w:p>
    <w:p w:rsidR="00BB1AB9" w:rsidRDefault="00BB1AB9" w:rsidP="00040A2B">
      <w:pPr>
        <w:jc w:val="both"/>
        <w:rPr>
          <w:rFonts w:ascii="Calibri" w:hAnsi="Calibri" w:cs="Calibri"/>
          <w:sz w:val="24"/>
          <w:szCs w:val="24"/>
        </w:rPr>
      </w:pPr>
    </w:p>
    <w:p w:rsidR="00BB1AB9" w:rsidRDefault="00BB1AB9" w:rsidP="00040A2B">
      <w:pPr>
        <w:jc w:val="both"/>
        <w:rPr>
          <w:rFonts w:ascii="Calibri" w:hAnsi="Calibri" w:cs="Calibri"/>
          <w:sz w:val="24"/>
          <w:szCs w:val="24"/>
        </w:rPr>
      </w:pPr>
    </w:p>
    <w:p w:rsidR="00BB1AB9" w:rsidRDefault="00BB1AB9" w:rsidP="00040A2B">
      <w:pPr>
        <w:jc w:val="both"/>
        <w:rPr>
          <w:rFonts w:ascii="Calibri" w:hAnsi="Calibri" w:cs="Calibri"/>
          <w:sz w:val="24"/>
          <w:szCs w:val="24"/>
        </w:rPr>
      </w:pPr>
    </w:p>
    <w:p w:rsidR="00BB1AB9" w:rsidRDefault="00BB1AB9" w:rsidP="00040A2B">
      <w:pPr>
        <w:jc w:val="both"/>
        <w:rPr>
          <w:rFonts w:ascii="Calibri" w:hAnsi="Calibri" w:cs="Calibri"/>
          <w:sz w:val="24"/>
          <w:szCs w:val="24"/>
        </w:rPr>
      </w:pPr>
    </w:p>
    <w:p w:rsidR="0095150B" w:rsidRDefault="0095150B" w:rsidP="008F03D3">
      <w:pPr>
        <w:shd w:val="clear" w:color="auto" w:fill="70AD47" w:themeFill="accent6"/>
        <w:jc w:val="center"/>
        <w:rPr>
          <w:rFonts w:ascii="Calibri" w:hAnsi="Calibri" w:cs="Calibri"/>
          <w:b/>
          <w:sz w:val="28"/>
          <w:szCs w:val="28"/>
        </w:rPr>
      </w:pPr>
      <w:r w:rsidRPr="00040A2B">
        <w:rPr>
          <w:rFonts w:ascii="Calibri" w:hAnsi="Calibri" w:cs="Calibri"/>
          <w:b/>
          <w:sz w:val="28"/>
          <w:szCs w:val="28"/>
        </w:rPr>
        <w:lastRenderedPageBreak/>
        <w:t>TABLE OF CONTENTS</w:t>
      </w:r>
    </w:p>
    <w:p w:rsidR="00040A2B" w:rsidRDefault="00040A2B" w:rsidP="00040A2B">
      <w:pPr>
        <w:rPr>
          <w:rFonts w:ascii="Calibri" w:hAnsi="Calibri" w:cs="Calibri"/>
          <w:sz w:val="24"/>
          <w:szCs w:val="24"/>
        </w:rPr>
      </w:pPr>
      <w:r>
        <w:rPr>
          <w:rFonts w:ascii="Calibri" w:hAnsi="Calibri" w:cs="Calibri"/>
          <w:sz w:val="24"/>
          <w:szCs w:val="24"/>
        </w:rPr>
        <w:t>Title page</w:t>
      </w:r>
    </w:p>
    <w:p w:rsidR="00040A2B" w:rsidRDefault="00040A2B" w:rsidP="00040A2B">
      <w:pPr>
        <w:rPr>
          <w:rFonts w:ascii="Calibri" w:hAnsi="Calibri" w:cs="Calibri"/>
          <w:sz w:val="24"/>
          <w:szCs w:val="24"/>
        </w:rPr>
      </w:pPr>
      <w:r>
        <w:rPr>
          <w:rFonts w:ascii="Calibri" w:hAnsi="Calibri" w:cs="Calibri"/>
          <w:sz w:val="24"/>
          <w:szCs w:val="24"/>
        </w:rPr>
        <w:t>Table of contents</w:t>
      </w:r>
    </w:p>
    <w:p w:rsidR="00040A2B" w:rsidRDefault="00040A2B" w:rsidP="00040A2B">
      <w:pPr>
        <w:rPr>
          <w:rFonts w:ascii="Calibri" w:hAnsi="Calibri" w:cs="Calibri"/>
          <w:sz w:val="24"/>
          <w:szCs w:val="24"/>
        </w:rPr>
      </w:pPr>
      <w:r>
        <w:rPr>
          <w:rFonts w:ascii="Calibri" w:hAnsi="Calibri" w:cs="Calibri"/>
          <w:sz w:val="24"/>
          <w:szCs w:val="24"/>
        </w:rPr>
        <w:t>Acronyms</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Executive Summary</w:t>
      </w:r>
      <w:r w:rsidR="00531F40">
        <w:rPr>
          <w:rFonts w:ascii="Calibri" w:hAnsi="Calibri" w:cs="Calibri"/>
          <w:sz w:val="24"/>
          <w:szCs w:val="24"/>
        </w:rPr>
        <w:t>……………………………</w:t>
      </w:r>
      <w:r w:rsidR="00386F6B">
        <w:rPr>
          <w:rFonts w:ascii="Calibri" w:hAnsi="Calibri" w:cs="Calibri"/>
          <w:sz w:val="24"/>
          <w:szCs w:val="24"/>
        </w:rPr>
        <w:t>…………………………………………………………………………………4</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Introduction</w:t>
      </w:r>
      <w:r w:rsidR="00531F40">
        <w:rPr>
          <w:rFonts w:ascii="Calibri" w:hAnsi="Calibri" w:cs="Calibri"/>
          <w:sz w:val="24"/>
          <w:szCs w:val="24"/>
        </w:rPr>
        <w:t>………………………………………</w:t>
      </w:r>
      <w:r w:rsidR="00386F6B">
        <w:rPr>
          <w:rFonts w:ascii="Calibri" w:hAnsi="Calibri" w:cs="Calibri"/>
          <w:sz w:val="24"/>
          <w:szCs w:val="24"/>
        </w:rPr>
        <w:t>………………………………………………………………………………….5</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Beneficiaries</w:t>
      </w:r>
      <w:r w:rsidR="00531F40">
        <w:rPr>
          <w:rFonts w:ascii="Calibri" w:hAnsi="Calibri" w:cs="Calibri"/>
          <w:sz w:val="24"/>
          <w:szCs w:val="24"/>
        </w:rPr>
        <w:t>…………………………………………</w:t>
      </w:r>
      <w:r w:rsidR="00386F6B">
        <w:rPr>
          <w:rFonts w:ascii="Calibri" w:hAnsi="Calibri" w:cs="Calibri"/>
          <w:sz w:val="24"/>
          <w:szCs w:val="24"/>
        </w:rPr>
        <w:t>……………………………………………………………………………….6</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Services Provided</w:t>
      </w:r>
      <w:r w:rsidR="00531F40">
        <w:rPr>
          <w:rFonts w:ascii="Calibri" w:hAnsi="Calibri" w:cs="Calibri"/>
          <w:sz w:val="24"/>
          <w:szCs w:val="24"/>
        </w:rPr>
        <w:t>…………………………………</w:t>
      </w:r>
      <w:r w:rsidR="00386F6B">
        <w:rPr>
          <w:rFonts w:ascii="Calibri" w:hAnsi="Calibri" w:cs="Calibri"/>
          <w:sz w:val="24"/>
          <w:szCs w:val="24"/>
        </w:rPr>
        <w:t>………………………………………………………………………………..6</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Monitoring and Evaluation</w:t>
      </w:r>
      <w:r w:rsidR="00531F40">
        <w:rPr>
          <w:rFonts w:ascii="Calibri" w:hAnsi="Calibri" w:cs="Calibri"/>
          <w:sz w:val="24"/>
          <w:szCs w:val="24"/>
        </w:rPr>
        <w:t>…………………</w:t>
      </w:r>
      <w:r w:rsidR="00386F6B">
        <w:rPr>
          <w:rFonts w:ascii="Calibri" w:hAnsi="Calibri" w:cs="Calibri"/>
          <w:sz w:val="24"/>
          <w:szCs w:val="24"/>
        </w:rPr>
        <w:t>…………………………………………………………………………..…..10</w:t>
      </w:r>
    </w:p>
    <w:p w:rsidR="00040A2B" w:rsidRPr="00BB1AB9" w:rsidRDefault="00040A2B" w:rsidP="00BB1AB9">
      <w:pPr>
        <w:pStyle w:val="ListParagraph"/>
        <w:numPr>
          <w:ilvl w:val="0"/>
          <w:numId w:val="9"/>
        </w:numPr>
        <w:ind w:left="270" w:hanging="270"/>
        <w:rPr>
          <w:rFonts w:ascii="Calibri" w:hAnsi="Calibri" w:cs="Calibri"/>
          <w:sz w:val="24"/>
          <w:szCs w:val="24"/>
        </w:rPr>
      </w:pPr>
      <w:r w:rsidRPr="00BB1AB9">
        <w:rPr>
          <w:rFonts w:ascii="Calibri" w:hAnsi="Calibri" w:cs="Calibri"/>
          <w:sz w:val="24"/>
          <w:szCs w:val="24"/>
        </w:rPr>
        <w:t>Key achievements</w:t>
      </w:r>
      <w:r w:rsidR="00531F40">
        <w:rPr>
          <w:rFonts w:ascii="Calibri" w:hAnsi="Calibri" w:cs="Calibri"/>
          <w:sz w:val="24"/>
          <w:szCs w:val="24"/>
        </w:rPr>
        <w:t>………………………</w:t>
      </w:r>
      <w:r w:rsidR="00386F6B">
        <w:rPr>
          <w:rFonts w:ascii="Calibri" w:hAnsi="Calibri" w:cs="Calibri"/>
          <w:sz w:val="24"/>
          <w:szCs w:val="24"/>
        </w:rPr>
        <w:t>…………………………………………………………………………………</w:t>
      </w:r>
      <w:r w:rsidR="00531F40">
        <w:rPr>
          <w:rFonts w:ascii="Calibri" w:hAnsi="Calibri" w:cs="Calibri"/>
          <w:sz w:val="24"/>
          <w:szCs w:val="24"/>
        </w:rPr>
        <w:t>……</w:t>
      </w:r>
      <w:r w:rsidR="00386F6B">
        <w:rPr>
          <w:rFonts w:ascii="Calibri" w:hAnsi="Calibri" w:cs="Calibri"/>
          <w:sz w:val="24"/>
          <w:szCs w:val="24"/>
        </w:rPr>
        <w:t>.</w:t>
      </w:r>
      <w:r w:rsidR="00531F40">
        <w:rPr>
          <w:rFonts w:ascii="Calibri" w:hAnsi="Calibri" w:cs="Calibri"/>
          <w:sz w:val="24"/>
          <w:szCs w:val="24"/>
        </w:rPr>
        <w:t>.</w:t>
      </w:r>
      <w:r w:rsidR="00386F6B">
        <w:rPr>
          <w:rFonts w:ascii="Calibri" w:hAnsi="Calibri" w:cs="Calibri"/>
          <w:sz w:val="24"/>
          <w:szCs w:val="24"/>
        </w:rPr>
        <w:t>11</w:t>
      </w:r>
    </w:p>
    <w:p w:rsidR="00040A2B" w:rsidRPr="00531F40" w:rsidRDefault="00040A2B" w:rsidP="00531F40">
      <w:pPr>
        <w:pStyle w:val="ListParagraph"/>
        <w:numPr>
          <w:ilvl w:val="0"/>
          <w:numId w:val="9"/>
        </w:numPr>
        <w:ind w:left="270" w:hanging="270"/>
        <w:rPr>
          <w:rFonts w:ascii="Calibri" w:hAnsi="Calibri" w:cs="Calibri"/>
          <w:sz w:val="24"/>
          <w:szCs w:val="24"/>
        </w:rPr>
      </w:pPr>
      <w:r w:rsidRPr="00531F40">
        <w:rPr>
          <w:rFonts w:ascii="Calibri" w:hAnsi="Calibri" w:cs="Calibri"/>
          <w:sz w:val="24"/>
          <w:szCs w:val="24"/>
        </w:rPr>
        <w:t>Challenges</w:t>
      </w:r>
      <w:r w:rsidR="00531F40">
        <w:rPr>
          <w:rFonts w:ascii="Calibri" w:hAnsi="Calibri" w:cs="Calibri"/>
          <w:sz w:val="24"/>
          <w:szCs w:val="24"/>
        </w:rPr>
        <w:t>…………………………………………</w:t>
      </w:r>
      <w:r w:rsidR="00386F6B">
        <w:rPr>
          <w:rFonts w:ascii="Calibri" w:hAnsi="Calibri" w:cs="Calibri"/>
          <w:sz w:val="24"/>
          <w:szCs w:val="24"/>
        </w:rPr>
        <w:t>…………………………………………………………………………………12</w:t>
      </w:r>
    </w:p>
    <w:p w:rsidR="00040A2B" w:rsidRPr="00531F40" w:rsidRDefault="00040A2B" w:rsidP="00531F40">
      <w:pPr>
        <w:pStyle w:val="ListParagraph"/>
        <w:numPr>
          <w:ilvl w:val="0"/>
          <w:numId w:val="9"/>
        </w:numPr>
        <w:ind w:left="270" w:hanging="270"/>
        <w:rPr>
          <w:rFonts w:ascii="Calibri" w:hAnsi="Calibri" w:cs="Calibri"/>
          <w:sz w:val="24"/>
          <w:szCs w:val="24"/>
        </w:rPr>
      </w:pPr>
      <w:r w:rsidRPr="00531F40">
        <w:rPr>
          <w:rFonts w:ascii="Calibri" w:hAnsi="Calibri" w:cs="Calibri"/>
          <w:sz w:val="24"/>
          <w:szCs w:val="24"/>
        </w:rPr>
        <w:t>Recommendation</w:t>
      </w:r>
      <w:r w:rsidR="00531F40">
        <w:rPr>
          <w:rFonts w:ascii="Calibri" w:hAnsi="Calibri" w:cs="Calibri"/>
          <w:sz w:val="24"/>
          <w:szCs w:val="24"/>
        </w:rPr>
        <w:t>…………………………………</w:t>
      </w:r>
      <w:r w:rsidR="00386F6B">
        <w:rPr>
          <w:rFonts w:ascii="Calibri" w:hAnsi="Calibri" w:cs="Calibri"/>
          <w:sz w:val="24"/>
          <w:szCs w:val="24"/>
        </w:rPr>
        <w:t>……………………………………………………………………………..12</w:t>
      </w:r>
    </w:p>
    <w:p w:rsidR="00040A2B" w:rsidRPr="00531F40" w:rsidRDefault="00040A2B" w:rsidP="00531F40">
      <w:pPr>
        <w:pStyle w:val="ListParagraph"/>
        <w:numPr>
          <w:ilvl w:val="0"/>
          <w:numId w:val="9"/>
        </w:numPr>
        <w:ind w:left="270" w:hanging="270"/>
        <w:rPr>
          <w:rFonts w:ascii="Calibri" w:hAnsi="Calibri" w:cs="Calibri"/>
          <w:sz w:val="24"/>
          <w:szCs w:val="24"/>
        </w:rPr>
      </w:pPr>
      <w:r w:rsidRPr="00531F40">
        <w:rPr>
          <w:rFonts w:ascii="Calibri" w:hAnsi="Calibri" w:cs="Calibri"/>
          <w:sz w:val="24"/>
          <w:szCs w:val="24"/>
        </w:rPr>
        <w:t>Lesson</w:t>
      </w:r>
      <w:r w:rsidR="00531F40">
        <w:rPr>
          <w:rFonts w:ascii="Calibri" w:hAnsi="Calibri" w:cs="Calibri"/>
          <w:sz w:val="24"/>
          <w:szCs w:val="24"/>
        </w:rPr>
        <w:t>s</w:t>
      </w:r>
      <w:r w:rsidRPr="00531F40">
        <w:rPr>
          <w:rFonts w:ascii="Calibri" w:hAnsi="Calibri" w:cs="Calibri"/>
          <w:sz w:val="24"/>
          <w:szCs w:val="24"/>
        </w:rPr>
        <w:t xml:space="preserve"> learnt</w:t>
      </w:r>
      <w:r w:rsidR="00531F40">
        <w:rPr>
          <w:rFonts w:ascii="Calibri" w:hAnsi="Calibri" w:cs="Calibri"/>
          <w:sz w:val="24"/>
          <w:szCs w:val="24"/>
        </w:rPr>
        <w:t>………………………………………………………………</w:t>
      </w:r>
      <w:r w:rsidR="00386F6B">
        <w:rPr>
          <w:rFonts w:ascii="Calibri" w:hAnsi="Calibri" w:cs="Calibri"/>
          <w:sz w:val="24"/>
          <w:szCs w:val="24"/>
        </w:rPr>
        <w:t>………………………………………………</w:t>
      </w:r>
      <w:r w:rsidR="00531F40">
        <w:rPr>
          <w:rFonts w:ascii="Calibri" w:hAnsi="Calibri" w:cs="Calibri"/>
          <w:sz w:val="24"/>
          <w:szCs w:val="24"/>
        </w:rPr>
        <w:t>……..</w:t>
      </w:r>
      <w:r w:rsidR="00386F6B">
        <w:rPr>
          <w:rFonts w:ascii="Calibri" w:hAnsi="Calibri" w:cs="Calibri"/>
          <w:sz w:val="24"/>
          <w:szCs w:val="24"/>
        </w:rPr>
        <w:t>12</w:t>
      </w:r>
    </w:p>
    <w:p w:rsidR="00040A2B" w:rsidRPr="00531F40" w:rsidRDefault="00040A2B" w:rsidP="00531F40">
      <w:pPr>
        <w:pStyle w:val="ListParagraph"/>
        <w:numPr>
          <w:ilvl w:val="0"/>
          <w:numId w:val="9"/>
        </w:numPr>
        <w:ind w:left="360"/>
        <w:rPr>
          <w:rFonts w:ascii="Calibri" w:hAnsi="Calibri" w:cs="Calibri"/>
          <w:sz w:val="24"/>
          <w:szCs w:val="24"/>
        </w:rPr>
      </w:pPr>
      <w:r w:rsidRPr="00531F40">
        <w:rPr>
          <w:rFonts w:ascii="Calibri" w:hAnsi="Calibri" w:cs="Calibri"/>
          <w:sz w:val="24"/>
          <w:szCs w:val="24"/>
        </w:rPr>
        <w:t>Picture gallery</w:t>
      </w:r>
      <w:r w:rsidR="00531F40">
        <w:rPr>
          <w:rFonts w:ascii="Calibri" w:hAnsi="Calibri" w:cs="Calibri"/>
          <w:sz w:val="24"/>
          <w:szCs w:val="24"/>
        </w:rPr>
        <w:t>……………………………………</w:t>
      </w:r>
      <w:r w:rsidR="00386F6B">
        <w:rPr>
          <w:rFonts w:ascii="Calibri" w:hAnsi="Calibri" w:cs="Calibri"/>
          <w:sz w:val="24"/>
          <w:szCs w:val="24"/>
        </w:rPr>
        <w:t>……………………………………………………………………………….13</w:t>
      </w:r>
    </w:p>
    <w:p w:rsidR="00040A2B" w:rsidRPr="00040A2B" w:rsidRDefault="00040A2B" w:rsidP="00040A2B">
      <w:pPr>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Default="0095150B" w:rsidP="00040A2B">
      <w:pPr>
        <w:jc w:val="both"/>
        <w:rPr>
          <w:rFonts w:ascii="Calibri" w:hAnsi="Calibri" w:cs="Calibri"/>
          <w:sz w:val="24"/>
          <w:szCs w:val="24"/>
        </w:rPr>
      </w:pPr>
    </w:p>
    <w:p w:rsidR="00531F40" w:rsidRDefault="00531F40" w:rsidP="00040A2B">
      <w:pPr>
        <w:jc w:val="both"/>
        <w:rPr>
          <w:rFonts w:ascii="Calibri" w:hAnsi="Calibri" w:cs="Calibri"/>
          <w:sz w:val="24"/>
          <w:szCs w:val="24"/>
        </w:rPr>
      </w:pPr>
    </w:p>
    <w:p w:rsidR="00531F40" w:rsidRDefault="00531F40" w:rsidP="00040A2B">
      <w:pPr>
        <w:jc w:val="both"/>
        <w:rPr>
          <w:rFonts w:ascii="Calibri" w:hAnsi="Calibri" w:cs="Calibri"/>
          <w:sz w:val="24"/>
          <w:szCs w:val="24"/>
        </w:rPr>
      </w:pPr>
    </w:p>
    <w:p w:rsidR="00531F40" w:rsidRDefault="00531F40" w:rsidP="00040A2B">
      <w:pPr>
        <w:jc w:val="both"/>
        <w:rPr>
          <w:rFonts w:ascii="Calibri" w:hAnsi="Calibri" w:cs="Calibri"/>
          <w:sz w:val="24"/>
          <w:szCs w:val="24"/>
        </w:rPr>
      </w:pPr>
    </w:p>
    <w:p w:rsidR="00531F40" w:rsidRDefault="00531F40" w:rsidP="00040A2B">
      <w:pPr>
        <w:jc w:val="both"/>
        <w:rPr>
          <w:rFonts w:ascii="Calibri" w:hAnsi="Calibri" w:cs="Calibri"/>
          <w:sz w:val="24"/>
          <w:szCs w:val="24"/>
        </w:rPr>
      </w:pPr>
    </w:p>
    <w:p w:rsidR="00531F40" w:rsidRDefault="00531F40" w:rsidP="00040A2B">
      <w:pPr>
        <w:jc w:val="both"/>
        <w:rPr>
          <w:rFonts w:ascii="Calibri" w:hAnsi="Calibri" w:cs="Calibri"/>
          <w:sz w:val="24"/>
          <w:szCs w:val="24"/>
        </w:rPr>
      </w:pPr>
    </w:p>
    <w:p w:rsidR="00531F40" w:rsidRPr="001F2487" w:rsidRDefault="00531F40" w:rsidP="00040A2B">
      <w:pPr>
        <w:jc w:val="both"/>
        <w:rPr>
          <w:rFonts w:ascii="Calibri" w:hAnsi="Calibri" w:cs="Calibri"/>
          <w:sz w:val="24"/>
          <w:szCs w:val="24"/>
        </w:rPr>
      </w:pPr>
    </w:p>
    <w:p w:rsidR="00531F40" w:rsidRDefault="00531F40" w:rsidP="00531F40">
      <w:pPr>
        <w:shd w:val="clear" w:color="auto" w:fill="92D050"/>
        <w:jc w:val="both"/>
        <w:rPr>
          <w:rFonts w:ascii="Calibri" w:hAnsi="Calibri" w:cs="Calibri"/>
          <w:sz w:val="24"/>
          <w:szCs w:val="24"/>
        </w:rPr>
      </w:pPr>
    </w:p>
    <w:p w:rsidR="0095150B" w:rsidRPr="007A5EC1" w:rsidRDefault="0095150B" w:rsidP="00531F40">
      <w:pPr>
        <w:pStyle w:val="ListParagraph"/>
        <w:shd w:val="clear" w:color="auto" w:fill="70AD47" w:themeFill="accent6"/>
        <w:tabs>
          <w:tab w:val="left" w:pos="2715"/>
          <w:tab w:val="center" w:pos="5220"/>
        </w:tabs>
        <w:ind w:left="1080" w:hanging="1260"/>
        <w:jc w:val="center"/>
        <w:rPr>
          <w:rFonts w:ascii="Calibri" w:hAnsi="Calibri" w:cs="Calibri"/>
          <w:b/>
          <w:sz w:val="32"/>
          <w:szCs w:val="32"/>
        </w:rPr>
      </w:pPr>
      <w:r w:rsidRPr="007A5EC1">
        <w:rPr>
          <w:rFonts w:ascii="Calibri" w:hAnsi="Calibri" w:cs="Calibri"/>
          <w:b/>
          <w:sz w:val="32"/>
          <w:szCs w:val="32"/>
        </w:rPr>
        <w:lastRenderedPageBreak/>
        <w:t>ACROYMNS</w:t>
      </w:r>
    </w:p>
    <w:p w:rsidR="00040A2B" w:rsidRDefault="00040A2B" w:rsidP="00040A2B">
      <w:pPr>
        <w:jc w:val="center"/>
        <w:rPr>
          <w:rFonts w:ascii="Calibri" w:hAnsi="Calibri" w:cs="Calibri"/>
          <w:b/>
          <w:sz w:val="24"/>
          <w:szCs w:val="24"/>
        </w:rPr>
      </w:pPr>
      <w:r>
        <w:rPr>
          <w:rFonts w:ascii="Calibri" w:hAnsi="Calibri" w:cs="Calibri"/>
          <w:b/>
          <w:sz w:val="24"/>
          <w:szCs w:val="24"/>
        </w:rPr>
        <w:t>LGA – Local Government Area</w:t>
      </w:r>
    </w:p>
    <w:p w:rsidR="00040A2B" w:rsidRDefault="00027176" w:rsidP="00040A2B">
      <w:pPr>
        <w:jc w:val="center"/>
        <w:rPr>
          <w:rFonts w:ascii="Calibri" w:hAnsi="Calibri" w:cs="Calibri"/>
          <w:b/>
          <w:sz w:val="24"/>
          <w:szCs w:val="24"/>
        </w:rPr>
      </w:pPr>
      <w:r>
        <w:rPr>
          <w:rFonts w:ascii="Calibri" w:hAnsi="Calibri" w:cs="Calibri"/>
          <w:b/>
          <w:sz w:val="24"/>
          <w:szCs w:val="24"/>
        </w:rPr>
        <w:t>FGHIN – Friends for Global Health Initiative i</w:t>
      </w:r>
      <w:r w:rsidR="00040A2B">
        <w:rPr>
          <w:rFonts w:ascii="Calibri" w:hAnsi="Calibri" w:cs="Calibri"/>
          <w:b/>
          <w:sz w:val="24"/>
          <w:szCs w:val="24"/>
        </w:rPr>
        <w:t>n Nigeria</w:t>
      </w:r>
    </w:p>
    <w:p w:rsidR="00040A2B" w:rsidRDefault="00040A2B" w:rsidP="00040A2B">
      <w:pPr>
        <w:jc w:val="center"/>
        <w:rPr>
          <w:rFonts w:ascii="Calibri" w:hAnsi="Calibri" w:cs="Calibri"/>
          <w:b/>
          <w:sz w:val="24"/>
          <w:szCs w:val="24"/>
        </w:rPr>
      </w:pPr>
      <w:r>
        <w:rPr>
          <w:rFonts w:ascii="Calibri" w:hAnsi="Calibri" w:cs="Calibri"/>
          <w:b/>
          <w:sz w:val="24"/>
          <w:szCs w:val="24"/>
        </w:rPr>
        <w:t xml:space="preserve">FAROF – </w:t>
      </w:r>
      <w:proofErr w:type="spellStart"/>
      <w:r>
        <w:rPr>
          <w:rFonts w:ascii="Calibri" w:hAnsi="Calibri" w:cs="Calibri"/>
          <w:b/>
          <w:sz w:val="24"/>
          <w:szCs w:val="24"/>
        </w:rPr>
        <w:t>Freehearts</w:t>
      </w:r>
      <w:proofErr w:type="spellEnd"/>
      <w:r>
        <w:rPr>
          <w:rFonts w:ascii="Calibri" w:hAnsi="Calibri" w:cs="Calibri"/>
          <w:b/>
          <w:sz w:val="24"/>
          <w:szCs w:val="24"/>
        </w:rPr>
        <w:t xml:space="preserve"> Africa Reach </w:t>
      </w:r>
      <w:proofErr w:type="gramStart"/>
      <w:r>
        <w:rPr>
          <w:rFonts w:ascii="Calibri" w:hAnsi="Calibri" w:cs="Calibri"/>
          <w:b/>
          <w:sz w:val="24"/>
          <w:szCs w:val="24"/>
        </w:rPr>
        <w:t>Out</w:t>
      </w:r>
      <w:proofErr w:type="gramEnd"/>
      <w:r>
        <w:rPr>
          <w:rFonts w:ascii="Calibri" w:hAnsi="Calibri" w:cs="Calibri"/>
          <w:b/>
          <w:sz w:val="24"/>
          <w:szCs w:val="24"/>
        </w:rPr>
        <w:t xml:space="preserve"> Foundation</w:t>
      </w:r>
    </w:p>
    <w:p w:rsidR="00040A2B" w:rsidRDefault="00040A2B" w:rsidP="00040A2B">
      <w:pPr>
        <w:jc w:val="center"/>
        <w:rPr>
          <w:rFonts w:ascii="Calibri" w:hAnsi="Calibri" w:cs="Calibri"/>
          <w:b/>
          <w:sz w:val="24"/>
          <w:szCs w:val="24"/>
        </w:rPr>
      </w:pPr>
      <w:r>
        <w:rPr>
          <w:rFonts w:ascii="Calibri" w:hAnsi="Calibri" w:cs="Calibri"/>
          <w:b/>
          <w:sz w:val="24"/>
          <w:szCs w:val="24"/>
        </w:rPr>
        <w:t>OVC – Orphans an Vulnerable Children</w:t>
      </w:r>
    </w:p>
    <w:p w:rsidR="00040A2B" w:rsidRDefault="00027176" w:rsidP="00040A2B">
      <w:pPr>
        <w:jc w:val="center"/>
        <w:rPr>
          <w:rFonts w:ascii="Calibri" w:hAnsi="Calibri" w:cs="Calibri"/>
          <w:b/>
          <w:sz w:val="24"/>
          <w:szCs w:val="24"/>
        </w:rPr>
      </w:pPr>
      <w:r>
        <w:rPr>
          <w:rFonts w:ascii="Calibri" w:hAnsi="Calibri" w:cs="Calibri"/>
          <w:b/>
          <w:sz w:val="24"/>
          <w:szCs w:val="24"/>
        </w:rPr>
        <w:t xml:space="preserve">HIV- Human Immunodeficiency </w:t>
      </w:r>
      <w:r w:rsidR="00040A2B">
        <w:rPr>
          <w:rFonts w:ascii="Calibri" w:hAnsi="Calibri" w:cs="Calibri"/>
          <w:b/>
          <w:sz w:val="24"/>
          <w:szCs w:val="24"/>
        </w:rPr>
        <w:t>Virus</w:t>
      </w:r>
    </w:p>
    <w:p w:rsidR="00040A2B" w:rsidRDefault="00040A2B" w:rsidP="00040A2B">
      <w:pPr>
        <w:jc w:val="center"/>
        <w:rPr>
          <w:rFonts w:ascii="Calibri" w:hAnsi="Calibri" w:cs="Calibri"/>
          <w:b/>
          <w:sz w:val="24"/>
          <w:szCs w:val="24"/>
        </w:rPr>
      </w:pPr>
      <w:r>
        <w:rPr>
          <w:rFonts w:ascii="Calibri" w:hAnsi="Calibri" w:cs="Calibri"/>
          <w:b/>
          <w:sz w:val="24"/>
          <w:szCs w:val="24"/>
        </w:rPr>
        <w:t>AIDS – Acquired Immune Deficiency Syndrome</w:t>
      </w:r>
    </w:p>
    <w:p w:rsidR="00040A2B" w:rsidRDefault="00040A2B" w:rsidP="00040A2B">
      <w:pPr>
        <w:jc w:val="center"/>
        <w:rPr>
          <w:rFonts w:ascii="Calibri" w:hAnsi="Calibri" w:cs="Calibri"/>
          <w:b/>
          <w:sz w:val="24"/>
          <w:szCs w:val="24"/>
        </w:rPr>
      </w:pPr>
      <w:r>
        <w:rPr>
          <w:rFonts w:ascii="Calibri" w:hAnsi="Calibri" w:cs="Calibri"/>
          <w:b/>
          <w:sz w:val="24"/>
          <w:szCs w:val="24"/>
        </w:rPr>
        <w:t>PCV – Project Community Volunteers</w:t>
      </w:r>
    </w:p>
    <w:p w:rsidR="00040A2B" w:rsidRDefault="00040A2B" w:rsidP="00040A2B">
      <w:pPr>
        <w:jc w:val="center"/>
        <w:rPr>
          <w:rFonts w:ascii="Calibri" w:hAnsi="Calibri" w:cs="Calibri"/>
          <w:b/>
          <w:sz w:val="24"/>
          <w:szCs w:val="24"/>
        </w:rPr>
      </w:pPr>
      <w:r>
        <w:rPr>
          <w:rFonts w:ascii="Calibri" w:hAnsi="Calibri" w:cs="Calibri"/>
          <w:b/>
          <w:sz w:val="24"/>
          <w:szCs w:val="24"/>
        </w:rPr>
        <w:t>GBV – Gender Based Violence</w:t>
      </w:r>
    </w:p>
    <w:p w:rsidR="00040A2B" w:rsidRDefault="00040A2B" w:rsidP="00040A2B">
      <w:pPr>
        <w:jc w:val="center"/>
        <w:rPr>
          <w:rFonts w:ascii="Calibri" w:hAnsi="Calibri" w:cs="Calibri"/>
          <w:b/>
          <w:sz w:val="24"/>
          <w:szCs w:val="24"/>
        </w:rPr>
      </w:pPr>
      <w:r>
        <w:rPr>
          <w:rFonts w:ascii="Calibri" w:hAnsi="Calibri" w:cs="Calibri"/>
          <w:b/>
          <w:sz w:val="24"/>
          <w:szCs w:val="24"/>
        </w:rPr>
        <w:t>VC – Vulnerable Children</w:t>
      </w:r>
    </w:p>
    <w:p w:rsidR="00040A2B" w:rsidRDefault="00040A2B" w:rsidP="00040A2B">
      <w:pPr>
        <w:jc w:val="center"/>
        <w:rPr>
          <w:rFonts w:ascii="Calibri" w:hAnsi="Calibri" w:cs="Calibri"/>
          <w:b/>
          <w:sz w:val="24"/>
          <w:szCs w:val="24"/>
        </w:rPr>
      </w:pPr>
      <w:r>
        <w:rPr>
          <w:rFonts w:ascii="Calibri" w:hAnsi="Calibri" w:cs="Calibri"/>
          <w:b/>
          <w:sz w:val="24"/>
          <w:szCs w:val="24"/>
        </w:rPr>
        <w:t>MUAC- Mid Upper Arm Circumference</w:t>
      </w:r>
    </w:p>
    <w:p w:rsidR="00040A2B" w:rsidRDefault="00040A2B" w:rsidP="00040A2B">
      <w:pPr>
        <w:jc w:val="center"/>
        <w:rPr>
          <w:rFonts w:ascii="Calibri" w:hAnsi="Calibri" w:cs="Calibri"/>
          <w:b/>
          <w:sz w:val="24"/>
          <w:szCs w:val="24"/>
        </w:rPr>
      </w:pPr>
      <w:r>
        <w:rPr>
          <w:rFonts w:ascii="Calibri" w:hAnsi="Calibri" w:cs="Calibri"/>
          <w:b/>
          <w:sz w:val="24"/>
          <w:szCs w:val="24"/>
        </w:rPr>
        <w:t>IEC- Information, Education and Communication</w:t>
      </w:r>
    </w:p>
    <w:p w:rsidR="00040A2B" w:rsidRPr="00040A2B" w:rsidRDefault="00040A2B" w:rsidP="00040A2B">
      <w:pPr>
        <w:jc w:val="center"/>
        <w:rPr>
          <w:rFonts w:ascii="Calibri" w:hAnsi="Calibri" w:cs="Calibri"/>
          <w:b/>
          <w:sz w:val="24"/>
          <w:szCs w:val="24"/>
        </w:rPr>
      </w:pPr>
      <w:r>
        <w:rPr>
          <w:rFonts w:ascii="Calibri" w:hAnsi="Calibri" w:cs="Calibri"/>
          <w:b/>
          <w:sz w:val="24"/>
          <w:szCs w:val="24"/>
        </w:rPr>
        <w:t>VSLA – Village Savings and Loans Association</w:t>
      </w: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040A2B">
      <w:pPr>
        <w:jc w:val="both"/>
        <w:rPr>
          <w:rFonts w:ascii="Calibri" w:hAnsi="Calibri" w:cs="Calibri"/>
          <w:sz w:val="24"/>
          <w:szCs w:val="24"/>
        </w:rPr>
      </w:pPr>
    </w:p>
    <w:p w:rsidR="0095150B" w:rsidRPr="001F2487" w:rsidRDefault="0095150B" w:rsidP="00531F40">
      <w:pPr>
        <w:shd w:val="clear" w:color="auto" w:fill="92D050"/>
        <w:jc w:val="both"/>
        <w:rPr>
          <w:rFonts w:ascii="Calibri" w:hAnsi="Calibri" w:cs="Calibri"/>
          <w:sz w:val="24"/>
          <w:szCs w:val="24"/>
        </w:rPr>
      </w:pPr>
    </w:p>
    <w:p w:rsidR="0095150B" w:rsidRPr="007A5EC1" w:rsidRDefault="0095150B" w:rsidP="007A5EC1">
      <w:pPr>
        <w:pStyle w:val="ListParagraph"/>
        <w:numPr>
          <w:ilvl w:val="0"/>
          <w:numId w:val="8"/>
        </w:numPr>
        <w:shd w:val="clear" w:color="auto" w:fill="70AD47" w:themeFill="accent6"/>
        <w:ind w:left="450"/>
        <w:jc w:val="both"/>
        <w:rPr>
          <w:rFonts w:ascii="Calibri" w:hAnsi="Calibri" w:cs="Calibri"/>
          <w:b/>
          <w:sz w:val="32"/>
          <w:szCs w:val="32"/>
        </w:rPr>
      </w:pPr>
      <w:r w:rsidRPr="007A5EC1">
        <w:rPr>
          <w:rFonts w:ascii="Calibri" w:hAnsi="Calibri" w:cs="Calibri"/>
          <w:b/>
          <w:sz w:val="32"/>
          <w:szCs w:val="32"/>
        </w:rPr>
        <w:lastRenderedPageBreak/>
        <w:t>EXECUTIVE SUMMARY</w:t>
      </w:r>
    </w:p>
    <w:p w:rsidR="007C6FE9" w:rsidRPr="001F2487" w:rsidRDefault="007C6FE9" w:rsidP="00040A2B">
      <w:pPr>
        <w:jc w:val="both"/>
        <w:rPr>
          <w:rFonts w:ascii="Calibri" w:hAnsi="Calibri" w:cs="Calibri"/>
          <w:sz w:val="24"/>
          <w:szCs w:val="24"/>
        </w:rPr>
      </w:pPr>
      <w:r w:rsidRPr="001F2487">
        <w:rPr>
          <w:rFonts w:ascii="Calibri" w:hAnsi="Calibri" w:cs="Calibri"/>
          <w:sz w:val="24"/>
          <w:szCs w:val="24"/>
        </w:rPr>
        <w:t xml:space="preserve">The project on Engaging Indigenous Organizations to Sustain Comprehensive HIV/AIDS Services in Nigeria was successfully executed by the </w:t>
      </w:r>
      <w:proofErr w:type="spellStart"/>
      <w:r w:rsidRPr="001F2487">
        <w:rPr>
          <w:rFonts w:ascii="Calibri" w:hAnsi="Calibri" w:cs="Calibri"/>
          <w:sz w:val="24"/>
          <w:szCs w:val="24"/>
        </w:rPr>
        <w:t>Freehearts</w:t>
      </w:r>
      <w:proofErr w:type="spellEnd"/>
      <w:r w:rsidRPr="001F2487">
        <w:rPr>
          <w:rFonts w:ascii="Calibri" w:hAnsi="Calibri" w:cs="Calibri"/>
          <w:sz w:val="24"/>
          <w:szCs w:val="24"/>
        </w:rPr>
        <w:t xml:space="preserve"> Africa Reach </w:t>
      </w:r>
      <w:proofErr w:type="gramStart"/>
      <w:r w:rsidRPr="001F2487">
        <w:rPr>
          <w:rFonts w:ascii="Calibri" w:hAnsi="Calibri" w:cs="Calibri"/>
          <w:sz w:val="24"/>
          <w:szCs w:val="24"/>
        </w:rPr>
        <w:t>Out</w:t>
      </w:r>
      <w:proofErr w:type="gramEnd"/>
      <w:r w:rsidRPr="001F2487">
        <w:rPr>
          <w:rFonts w:ascii="Calibri" w:hAnsi="Calibri" w:cs="Calibri"/>
          <w:sz w:val="24"/>
          <w:szCs w:val="24"/>
        </w:rPr>
        <w:t xml:space="preserve"> Foundation in nine communities of </w:t>
      </w:r>
      <w:proofErr w:type="spellStart"/>
      <w:r w:rsidRPr="001F2487">
        <w:rPr>
          <w:rFonts w:ascii="Calibri" w:hAnsi="Calibri" w:cs="Calibri"/>
          <w:sz w:val="24"/>
          <w:szCs w:val="24"/>
        </w:rPr>
        <w:t>Birnin-gwari</w:t>
      </w:r>
      <w:proofErr w:type="spellEnd"/>
      <w:r w:rsidRPr="001F2487">
        <w:rPr>
          <w:rFonts w:ascii="Calibri" w:hAnsi="Calibri" w:cs="Calibri"/>
          <w:sz w:val="24"/>
          <w:szCs w:val="24"/>
        </w:rPr>
        <w:t xml:space="preserve"> LGA. Implementation period for this project spanned from September 2015 to September 2017. The project was executed with funding from FGHIN. The overall goal of this project is to promote access of HIV exposed and infected children as well as orphans and vulnerable children (OVC) to essential care and support services for improved standard of living and development.</w:t>
      </w:r>
    </w:p>
    <w:p w:rsidR="007C6FE9" w:rsidRPr="001F2487" w:rsidRDefault="006626AD" w:rsidP="00040A2B">
      <w:pPr>
        <w:jc w:val="both"/>
        <w:rPr>
          <w:rFonts w:ascii="Calibri" w:hAnsi="Calibri" w:cs="Calibri"/>
          <w:sz w:val="24"/>
          <w:szCs w:val="24"/>
        </w:rPr>
      </w:pPr>
      <w:r w:rsidRPr="001F2487">
        <w:rPr>
          <w:rFonts w:ascii="Calibri" w:hAnsi="Calibri" w:cs="Calibri"/>
          <w:sz w:val="24"/>
          <w:szCs w:val="24"/>
        </w:rPr>
        <w:t xml:space="preserve">During the year under review, essential care and support services were provided for 1200 OVCs in terms of home based care as well as educational, health, nutritional, psychosocial  support in nine (9) target communities of </w:t>
      </w:r>
      <w:proofErr w:type="spellStart"/>
      <w:r w:rsidRPr="001F2487">
        <w:rPr>
          <w:rFonts w:ascii="Calibri" w:hAnsi="Calibri" w:cs="Calibri"/>
          <w:sz w:val="24"/>
          <w:szCs w:val="24"/>
        </w:rPr>
        <w:t>Birnin-gwari</w:t>
      </w:r>
      <w:proofErr w:type="spellEnd"/>
      <w:r w:rsidRPr="001F2487">
        <w:rPr>
          <w:rFonts w:ascii="Calibri" w:hAnsi="Calibri" w:cs="Calibri"/>
          <w:sz w:val="24"/>
          <w:szCs w:val="24"/>
        </w:rPr>
        <w:t xml:space="preserve"> LGA of Kaduna state. Specific project interventions that was carried out during this period in achieving this goal were advocacy to community leaders, community dialogue and capacity training for PCVs. Other strategies include provision of health, nutritional, psychosocial, educational supports as well as monthly review meetings with PCVs, home visits for care and support by PCVs, monitoring and evaluation of project activities and report production</w:t>
      </w:r>
      <w:r w:rsidR="002B0B78" w:rsidRPr="001F2487">
        <w:rPr>
          <w:rFonts w:ascii="Calibri" w:hAnsi="Calibri" w:cs="Calibri"/>
          <w:sz w:val="24"/>
          <w:szCs w:val="24"/>
        </w:rPr>
        <w:t>, and distribution.</w:t>
      </w:r>
    </w:p>
    <w:p w:rsidR="002B0B78" w:rsidRPr="001F2487" w:rsidRDefault="002B0B78" w:rsidP="00040A2B">
      <w:pPr>
        <w:jc w:val="both"/>
        <w:rPr>
          <w:rFonts w:ascii="Calibri" w:hAnsi="Calibri" w:cs="Calibri"/>
          <w:sz w:val="24"/>
          <w:szCs w:val="24"/>
        </w:rPr>
      </w:pPr>
      <w:r w:rsidRPr="001F2487">
        <w:rPr>
          <w:rFonts w:ascii="Calibri" w:hAnsi="Calibri" w:cs="Calibri"/>
          <w:sz w:val="24"/>
          <w:szCs w:val="24"/>
        </w:rPr>
        <w:t>A major success story is that action plans were developed by the community leaders to guarantee the sustainability of the project.</w:t>
      </w:r>
    </w:p>
    <w:p w:rsidR="002B0B78" w:rsidRPr="001F2487" w:rsidRDefault="002B0B78" w:rsidP="00040A2B">
      <w:pPr>
        <w:jc w:val="both"/>
        <w:rPr>
          <w:rFonts w:ascii="Calibri" w:hAnsi="Calibri" w:cs="Calibri"/>
          <w:sz w:val="24"/>
          <w:szCs w:val="24"/>
        </w:rPr>
      </w:pPr>
      <w:r w:rsidRPr="001F2487">
        <w:rPr>
          <w:rFonts w:ascii="Calibri" w:hAnsi="Calibri" w:cs="Calibri"/>
          <w:sz w:val="24"/>
          <w:szCs w:val="24"/>
        </w:rPr>
        <w:t>Identified critical challenges/constraints associated with the project during the year under review</w:t>
      </w:r>
      <w:r w:rsidR="00906DA6">
        <w:rPr>
          <w:rFonts w:ascii="Calibri" w:hAnsi="Calibri" w:cs="Calibri"/>
          <w:sz w:val="24"/>
          <w:szCs w:val="24"/>
        </w:rPr>
        <w:t xml:space="preserve"> was </w:t>
      </w:r>
      <w:r w:rsidRPr="001F2487">
        <w:rPr>
          <w:rFonts w:ascii="Calibri" w:hAnsi="Calibri" w:cs="Calibri"/>
          <w:sz w:val="24"/>
          <w:szCs w:val="24"/>
        </w:rPr>
        <w:t xml:space="preserve">poverty and food insecurity among the OVC households which promoted persistent health problems with the </w:t>
      </w:r>
      <w:r w:rsidR="00906DA6" w:rsidRPr="001F2487">
        <w:rPr>
          <w:rFonts w:ascii="Calibri" w:hAnsi="Calibri" w:cs="Calibri"/>
          <w:sz w:val="24"/>
          <w:szCs w:val="24"/>
        </w:rPr>
        <w:t>OVC</w:t>
      </w:r>
      <w:r w:rsidR="00906DA6">
        <w:rPr>
          <w:rFonts w:ascii="Calibri" w:hAnsi="Calibri" w:cs="Calibri"/>
          <w:sz w:val="24"/>
          <w:szCs w:val="24"/>
        </w:rPr>
        <w:t>s</w:t>
      </w:r>
      <w:r w:rsidRPr="001F2487">
        <w:rPr>
          <w:rFonts w:ascii="Calibri" w:hAnsi="Calibri" w:cs="Calibri"/>
          <w:sz w:val="24"/>
          <w:szCs w:val="24"/>
        </w:rPr>
        <w:t>. In addition, most of the OVCs households were located in hard to reach areas that were inaccessible as well, because of bad terrain.</w:t>
      </w:r>
    </w:p>
    <w:p w:rsidR="002B0B78" w:rsidRPr="001F2487" w:rsidRDefault="002B0B78" w:rsidP="00040A2B">
      <w:pPr>
        <w:jc w:val="both"/>
        <w:rPr>
          <w:rFonts w:ascii="Calibri" w:hAnsi="Calibri" w:cs="Calibri"/>
          <w:sz w:val="24"/>
          <w:szCs w:val="24"/>
        </w:rPr>
      </w:pPr>
      <w:r w:rsidRPr="001F2487">
        <w:rPr>
          <w:rFonts w:ascii="Calibri" w:hAnsi="Calibri" w:cs="Calibri"/>
          <w:sz w:val="24"/>
          <w:szCs w:val="24"/>
        </w:rPr>
        <w:t xml:space="preserve">Major recommendation include </w:t>
      </w:r>
      <w:r w:rsidR="003E2158" w:rsidRPr="001F2487">
        <w:rPr>
          <w:rFonts w:ascii="Calibri" w:hAnsi="Calibri" w:cs="Calibri"/>
          <w:sz w:val="24"/>
          <w:szCs w:val="24"/>
        </w:rPr>
        <w:t xml:space="preserve"> conducting a needs assessment of the OVCs priority intervention would have provided the need information for prioritizing what should be provided to them. Secondly, future OVC interventions should integrate both the in-school and out-of-school (un-enrolled) OVCs to promote equity and fairness. Finally, there is the need to scale-up OVC interventions to give opportunity to other children in both benefitting and non-benefitting communities in </w:t>
      </w:r>
      <w:proofErr w:type="spellStart"/>
      <w:r w:rsidR="003E2158" w:rsidRPr="001F2487">
        <w:rPr>
          <w:rFonts w:ascii="Calibri" w:hAnsi="Calibri" w:cs="Calibri"/>
          <w:sz w:val="24"/>
          <w:szCs w:val="24"/>
        </w:rPr>
        <w:t>Birnin-gwari</w:t>
      </w:r>
      <w:proofErr w:type="spellEnd"/>
      <w:r w:rsidR="003E2158" w:rsidRPr="001F2487">
        <w:rPr>
          <w:rFonts w:ascii="Calibri" w:hAnsi="Calibri" w:cs="Calibri"/>
          <w:sz w:val="24"/>
          <w:szCs w:val="24"/>
        </w:rPr>
        <w:t xml:space="preserve"> LGA of Kaduna State</w:t>
      </w:r>
    </w:p>
    <w:p w:rsidR="0095150B" w:rsidRPr="001F2487" w:rsidRDefault="007C6FE9"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 xml:space="preserve">. </w:t>
      </w:r>
    </w:p>
    <w:p w:rsidR="0095150B" w:rsidRPr="001F2487" w:rsidRDefault="004D2652" w:rsidP="00040A2B">
      <w:pPr>
        <w:tabs>
          <w:tab w:val="left" w:pos="5730"/>
        </w:tabs>
        <w:spacing w:before="240"/>
        <w:jc w:val="both"/>
        <w:rPr>
          <w:rFonts w:ascii="Calibri" w:hAnsi="Calibri" w:cs="Calibri"/>
          <w:sz w:val="24"/>
          <w:szCs w:val="24"/>
        </w:rPr>
      </w:pPr>
      <w:r w:rsidRPr="001F2487">
        <w:rPr>
          <w:rFonts w:ascii="Calibri" w:hAnsi="Calibri" w:cs="Calibri"/>
          <w:sz w:val="24"/>
          <w:szCs w:val="24"/>
        </w:rPr>
        <w:tab/>
      </w:r>
    </w:p>
    <w:p w:rsidR="0095150B" w:rsidRDefault="0095150B" w:rsidP="00040A2B">
      <w:pPr>
        <w:spacing w:before="240"/>
        <w:jc w:val="both"/>
        <w:rPr>
          <w:rFonts w:ascii="Calibri" w:hAnsi="Calibri" w:cs="Calibri"/>
          <w:sz w:val="24"/>
          <w:szCs w:val="24"/>
        </w:rPr>
      </w:pPr>
    </w:p>
    <w:p w:rsidR="00E22688" w:rsidRPr="001F2487" w:rsidRDefault="00E22688" w:rsidP="00040A2B">
      <w:pPr>
        <w:spacing w:before="240"/>
        <w:jc w:val="both"/>
        <w:rPr>
          <w:rFonts w:ascii="Calibri" w:hAnsi="Calibri" w:cs="Calibri"/>
          <w:sz w:val="24"/>
          <w:szCs w:val="24"/>
        </w:rPr>
      </w:pPr>
    </w:p>
    <w:p w:rsidR="00531F40" w:rsidRDefault="00531F40" w:rsidP="00531F40">
      <w:pPr>
        <w:shd w:val="clear" w:color="auto" w:fill="92D050"/>
        <w:spacing w:before="240"/>
        <w:jc w:val="both"/>
        <w:rPr>
          <w:rFonts w:ascii="Calibri" w:hAnsi="Calibri" w:cs="Calibri"/>
          <w:b/>
          <w:sz w:val="24"/>
          <w:szCs w:val="24"/>
        </w:rPr>
      </w:pPr>
    </w:p>
    <w:p w:rsidR="0005697F" w:rsidRPr="007A5EC1" w:rsidRDefault="00040A2B" w:rsidP="007A5EC1">
      <w:pPr>
        <w:pStyle w:val="ListParagraph"/>
        <w:numPr>
          <w:ilvl w:val="0"/>
          <w:numId w:val="8"/>
        </w:numPr>
        <w:shd w:val="clear" w:color="auto" w:fill="70AD47" w:themeFill="accent6"/>
        <w:spacing w:before="240"/>
        <w:ind w:left="360"/>
        <w:jc w:val="both"/>
        <w:rPr>
          <w:rFonts w:ascii="Calibri" w:hAnsi="Calibri" w:cs="Calibri"/>
          <w:b/>
          <w:sz w:val="32"/>
          <w:szCs w:val="32"/>
        </w:rPr>
      </w:pPr>
      <w:r w:rsidRPr="007A5EC1">
        <w:rPr>
          <w:rFonts w:ascii="Calibri" w:hAnsi="Calibri" w:cs="Calibri"/>
          <w:b/>
          <w:sz w:val="32"/>
          <w:szCs w:val="32"/>
        </w:rPr>
        <w:lastRenderedPageBreak/>
        <w:t>INTRODUCTION</w:t>
      </w:r>
    </w:p>
    <w:p w:rsidR="0005697F" w:rsidRPr="001F2487" w:rsidRDefault="0005697F" w:rsidP="00040A2B">
      <w:pPr>
        <w:spacing w:before="240"/>
        <w:jc w:val="both"/>
        <w:rPr>
          <w:rFonts w:ascii="Calibri" w:hAnsi="Calibri" w:cs="Calibri"/>
          <w:sz w:val="24"/>
          <w:szCs w:val="24"/>
        </w:rPr>
      </w:pPr>
      <w:proofErr w:type="spellStart"/>
      <w:r w:rsidRPr="001F2487">
        <w:rPr>
          <w:rFonts w:ascii="Calibri" w:hAnsi="Calibri" w:cs="Calibri"/>
          <w:sz w:val="24"/>
          <w:szCs w:val="24"/>
        </w:rPr>
        <w:t>Freehearts</w:t>
      </w:r>
      <w:proofErr w:type="spellEnd"/>
      <w:r w:rsidRPr="001F2487">
        <w:rPr>
          <w:rFonts w:ascii="Calibri" w:hAnsi="Calibri" w:cs="Calibri"/>
          <w:sz w:val="24"/>
          <w:szCs w:val="24"/>
        </w:rPr>
        <w:t xml:space="preserve"> Africa Reach </w:t>
      </w:r>
      <w:proofErr w:type="gramStart"/>
      <w:r w:rsidRPr="001F2487">
        <w:rPr>
          <w:rFonts w:ascii="Calibri" w:hAnsi="Calibri" w:cs="Calibri"/>
          <w:sz w:val="24"/>
          <w:szCs w:val="24"/>
        </w:rPr>
        <w:t>Out</w:t>
      </w:r>
      <w:proofErr w:type="gramEnd"/>
      <w:r w:rsidRPr="001F2487">
        <w:rPr>
          <w:rFonts w:ascii="Calibri" w:hAnsi="Calibri" w:cs="Calibri"/>
          <w:sz w:val="24"/>
          <w:szCs w:val="24"/>
        </w:rPr>
        <w:t xml:space="preserve"> Foundation (FAROF) is a non-governmental organization founded on the 15</w:t>
      </w:r>
      <w:r w:rsidRPr="001F2487">
        <w:rPr>
          <w:rFonts w:ascii="Calibri" w:hAnsi="Calibri" w:cs="Calibri"/>
          <w:sz w:val="24"/>
          <w:szCs w:val="24"/>
          <w:vertAlign w:val="superscript"/>
        </w:rPr>
        <w:t>th</w:t>
      </w:r>
      <w:r w:rsidRPr="001F2487">
        <w:rPr>
          <w:rFonts w:ascii="Calibri" w:hAnsi="Calibri" w:cs="Calibri"/>
          <w:sz w:val="24"/>
          <w:szCs w:val="24"/>
        </w:rPr>
        <w:t xml:space="preserve"> December 2011 and registered with the corporate affairs commission under the part C of the allied matters Act 1990. </w:t>
      </w:r>
    </w:p>
    <w:p w:rsidR="0005697F" w:rsidRPr="001F2487" w:rsidRDefault="0005697F" w:rsidP="00040A2B">
      <w:pPr>
        <w:spacing w:before="240"/>
        <w:jc w:val="both"/>
        <w:rPr>
          <w:rFonts w:ascii="Calibri" w:hAnsi="Calibri" w:cs="Calibri"/>
          <w:sz w:val="24"/>
          <w:szCs w:val="24"/>
        </w:rPr>
      </w:pPr>
      <w:r w:rsidRPr="001F2487">
        <w:rPr>
          <w:rFonts w:ascii="Calibri" w:hAnsi="Calibri" w:cs="Calibri"/>
          <w:sz w:val="24"/>
          <w:szCs w:val="24"/>
        </w:rPr>
        <w:t xml:space="preserve">Since inception, </w:t>
      </w:r>
      <w:r w:rsidR="00A364C5" w:rsidRPr="001F2487">
        <w:rPr>
          <w:rFonts w:ascii="Calibri" w:hAnsi="Calibri" w:cs="Calibri"/>
          <w:sz w:val="24"/>
          <w:szCs w:val="24"/>
        </w:rPr>
        <w:t>FAROF</w:t>
      </w:r>
      <w:r w:rsidRPr="001F2487">
        <w:rPr>
          <w:rFonts w:ascii="Calibri" w:hAnsi="Calibri" w:cs="Calibri"/>
          <w:sz w:val="24"/>
          <w:szCs w:val="24"/>
        </w:rPr>
        <w:t xml:space="preserve"> has been engaged with various activities which are focused on HIV/AIDS prevention, care and support, orphans and vulnerable children, family planning programs, adolescent and Young Persons living with HIV, gender based violence programs (GBV) and the host of others.</w:t>
      </w:r>
    </w:p>
    <w:p w:rsidR="00645077" w:rsidRPr="001F2487" w:rsidRDefault="00645077" w:rsidP="00040A2B">
      <w:pPr>
        <w:jc w:val="both"/>
        <w:rPr>
          <w:rFonts w:ascii="Calibri" w:hAnsi="Calibri" w:cs="Calibri"/>
          <w:sz w:val="24"/>
          <w:szCs w:val="24"/>
        </w:rPr>
      </w:pPr>
      <w:r w:rsidRPr="001F2487">
        <w:rPr>
          <w:rFonts w:ascii="Calibri" w:hAnsi="Calibri" w:cs="Calibri"/>
          <w:sz w:val="24"/>
          <w:szCs w:val="24"/>
        </w:rPr>
        <w:t xml:space="preserve">The organization successfully executed a project </w:t>
      </w:r>
      <w:r w:rsidR="00906DA6" w:rsidRPr="001F2487">
        <w:rPr>
          <w:rFonts w:ascii="Calibri" w:hAnsi="Calibri" w:cs="Calibri"/>
          <w:sz w:val="24"/>
          <w:szCs w:val="24"/>
        </w:rPr>
        <w:t>titled</w:t>
      </w:r>
      <w:r w:rsidRPr="001F2487">
        <w:rPr>
          <w:rFonts w:ascii="Calibri" w:hAnsi="Calibri" w:cs="Calibri"/>
          <w:sz w:val="24"/>
          <w:szCs w:val="24"/>
        </w:rPr>
        <w:t xml:space="preserve"> “Engaging</w:t>
      </w:r>
      <w:r w:rsidRPr="001F2487">
        <w:rPr>
          <w:rFonts w:ascii="Calibri" w:hAnsi="Calibri" w:cs="Calibri"/>
          <w:b/>
          <w:sz w:val="24"/>
          <w:szCs w:val="24"/>
        </w:rPr>
        <w:t xml:space="preserve"> </w:t>
      </w:r>
      <w:r w:rsidRPr="001F2487">
        <w:rPr>
          <w:rFonts w:ascii="Calibri" w:hAnsi="Calibri" w:cs="Calibri"/>
          <w:sz w:val="24"/>
          <w:szCs w:val="24"/>
        </w:rPr>
        <w:t>Indigenous Organizations to Sustain Comprehensive HIV/AIDS Services in Nigeria”, which was funded by FGHIN. This project was implemented in ni</w:t>
      </w:r>
      <w:r w:rsidR="00027176">
        <w:rPr>
          <w:rFonts w:ascii="Calibri" w:hAnsi="Calibri" w:cs="Calibri"/>
          <w:sz w:val="24"/>
          <w:szCs w:val="24"/>
        </w:rPr>
        <w:t xml:space="preserve">ne communities of </w:t>
      </w:r>
      <w:proofErr w:type="spellStart"/>
      <w:r w:rsidR="00027176">
        <w:rPr>
          <w:rFonts w:ascii="Calibri" w:hAnsi="Calibri" w:cs="Calibri"/>
          <w:sz w:val="24"/>
          <w:szCs w:val="24"/>
        </w:rPr>
        <w:t>birnin-gwari</w:t>
      </w:r>
      <w:proofErr w:type="spellEnd"/>
      <w:r w:rsidR="00027176">
        <w:rPr>
          <w:rFonts w:ascii="Calibri" w:hAnsi="Calibri" w:cs="Calibri"/>
          <w:sz w:val="24"/>
          <w:szCs w:val="24"/>
        </w:rPr>
        <w:t xml:space="preserve"> </w:t>
      </w:r>
      <w:r w:rsidRPr="001F2487">
        <w:rPr>
          <w:rFonts w:ascii="Calibri" w:hAnsi="Calibri" w:cs="Calibri"/>
          <w:sz w:val="24"/>
          <w:szCs w:val="24"/>
        </w:rPr>
        <w:t>LGA. The overall goal of this project is to promote access of HIV exposed and infected children as well as orphans and vulnerable children (OVC) to essential care and support services for improved standard of living and development.</w:t>
      </w:r>
    </w:p>
    <w:p w:rsidR="00645077" w:rsidRPr="001F2487" w:rsidRDefault="00645077"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In achieving these</w:t>
      </w:r>
      <w:r w:rsidR="008E0BF8" w:rsidRPr="001F2487">
        <w:rPr>
          <w:rFonts w:ascii="Calibri" w:hAnsi="Calibri" w:cs="Calibri"/>
          <w:sz w:val="24"/>
          <w:szCs w:val="24"/>
        </w:rPr>
        <w:t xml:space="preserve"> goals, a number of services were</w:t>
      </w:r>
      <w:r w:rsidRPr="001F2487">
        <w:rPr>
          <w:rFonts w:ascii="Calibri" w:hAnsi="Calibri" w:cs="Calibri"/>
          <w:sz w:val="24"/>
          <w:szCs w:val="24"/>
        </w:rPr>
        <w:t xml:space="preserve"> provided to OVC and their families. These</w:t>
      </w:r>
      <w:r w:rsidR="00906DA6">
        <w:rPr>
          <w:rFonts w:ascii="Calibri" w:hAnsi="Calibri" w:cs="Calibri"/>
          <w:sz w:val="24"/>
          <w:szCs w:val="24"/>
        </w:rPr>
        <w:t xml:space="preserve"> </w:t>
      </w:r>
      <w:r w:rsidRPr="001F2487">
        <w:rPr>
          <w:rFonts w:ascii="Calibri" w:hAnsi="Calibri" w:cs="Calibri"/>
          <w:sz w:val="24"/>
          <w:szCs w:val="24"/>
        </w:rPr>
        <w:t>comprise psychosocial support, educational support, HIV prevention education, basic health-care services (including home-based care and referrals), food and nutritional support, and child</w:t>
      </w:r>
      <w:r w:rsidR="00906DA6">
        <w:rPr>
          <w:rFonts w:ascii="Calibri" w:hAnsi="Calibri" w:cs="Calibri"/>
          <w:sz w:val="24"/>
          <w:szCs w:val="24"/>
        </w:rPr>
        <w:t xml:space="preserve"> </w:t>
      </w:r>
      <w:r w:rsidRPr="001F2487">
        <w:rPr>
          <w:rFonts w:ascii="Calibri" w:hAnsi="Calibri" w:cs="Calibri"/>
          <w:sz w:val="24"/>
          <w:szCs w:val="24"/>
        </w:rPr>
        <w:t>protection. These services are made available via activities – the vehicle for providing services.</w:t>
      </w:r>
    </w:p>
    <w:p w:rsidR="00645077" w:rsidRPr="001F2487" w:rsidRDefault="00645077"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 xml:space="preserve"> During the year under review, the Key activities the project engages in are networ</w:t>
      </w:r>
      <w:r w:rsidR="008E0BF8" w:rsidRPr="001F2487">
        <w:rPr>
          <w:rFonts w:ascii="Calibri" w:hAnsi="Calibri" w:cs="Calibri"/>
          <w:sz w:val="24"/>
          <w:szCs w:val="24"/>
        </w:rPr>
        <w:t xml:space="preserve">king, home visits and </w:t>
      </w:r>
      <w:r w:rsidR="00906DA6">
        <w:rPr>
          <w:rFonts w:ascii="Calibri" w:hAnsi="Calibri" w:cs="Calibri"/>
          <w:sz w:val="24"/>
          <w:szCs w:val="24"/>
        </w:rPr>
        <w:t>community sensitiz</w:t>
      </w:r>
      <w:r w:rsidRPr="001F2487">
        <w:rPr>
          <w:rFonts w:ascii="Calibri" w:hAnsi="Calibri" w:cs="Calibri"/>
          <w:sz w:val="24"/>
          <w:szCs w:val="24"/>
        </w:rPr>
        <w:t>ation.</w:t>
      </w:r>
    </w:p>
    <w:p w:rsidR="00645077" w:rsidRPr="001F2487" w:rsidRDefault="00645077"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To supply a comprehensive auxiliary service</w:t>
      </w:r>
      <w:r w:rsidR="008E0BF8" w:rsidRPr="001F2487">
        <w:rPr>
          <w:rFonts w:ascii="Calibri" w:hAnsi="Calibri" w:cs="Calibri"/>
          <w:sz w:val="24"/>
          <w:szCs w:val="24"/>
        </w:rPr>
        <w:t xml:space="preserve"> of home-based and OVC care, FAROF worked</w:t>
      </w:r>
      <w:r w:rsidRPr="001F2487">
        <w:rPr>
          <w:rFonts w:ascii="Calibri" w:hAnsi="Calibri" w:cs="Calibri"/>
          <w:sz w:val="24"/>
          <w:szCs w:val="24"/>
        </w:rPr>
        <w:t xml:space="preserve"> with</w:t>
      </w:r>
      <w:r w:rsidR="00906DA6">
        <w:rPr>
          <w:rFonts w:ascii="Calibri" w:hAnsi="Calibri" w:cs="Calibri"/>
          <w:sz w:val="24"/>
          <w:szCs w:val="24"/>
        </w:rPr>
        <w:t xml:space="preserve"> </w:t>
      </w:r>
      <w:r w:rsidRPr="001F2487">
        <w:rPr>
          <w:rFonts w:ascii="Calibri" w:hAnsi="Calibri" w:cs="Calibri"/>
          <w:sz w:val="24"/>
          <w:szCs w:val="24"/>
        </w:rPr>
        <w:t>volunteer caregi</w:t>
      </w:r>
      <w:r w:rsidR="008E0BF8" w:rsidRPr="001F2487">
        <w:rPr>
          <w:rFonts w:ascii="Calibri" w:hAnsi="Calibri" w:cs="Calibri"/>
          <w:sz w:val="24"/>
          <w:szCs w:val="24"/>
        </w:rPr>
        <w:t>vers</w:t>
      </w:r>
      <w:r w:rsidRPr="001F2487">
        <w:rPr>
          <w:rFonts w:ascii="Calibri" w:hAnsi="Calibri" w:cs="Calibri"/>
          <w:sz w:val="24"/>
          <w:szCs w:val="24"/>
        </w:rPr>
        <w:t>.</w:t>
      </w:r>
    </w:p>
    <w:p w:rsidR="0053543F" w:rsidRPr="001F2487" w:rsidRDefault="00645077"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 xml:space="preserve">Staff members also work closely </w:t>
      </w:r>
      <w:r w:rsidR="008E0BF8" w:rsidRPr="001F2487">
        <w:rPr>
          <w:rFonts w:ascii="Calibri" w:hAnsi="Calibri" w:cs="Calibri"/>
          <w:sz w:val="24"/>
          <w:szCs w:val="24"/>
        </w:rPr>
        <w:t>with teachers and schools to</w:t>
      </w:r>
      <w:r w:rsidRPr="001F2487">
        <w:rPr>
          <w:rFonts w:ascii="Calibri" w:hAnsi="Calibri" w:cs="Calibri"/>
          <w:sz w:val="24"/>
          <w:szCs w:val="24"/>
        </w:rPr>
        <w:t xml:space="preserve"> guide HIV/AIDS support groups, and ensure OVC have ac</w:t>
      </w:r>
      <w:r w:rsidR="008E0BF8" w:rsidRPr="001F2487">
        <w:rPr>
          <w:rFonts w:ascii="Calibri" w:hAnsi="Calibri" w:cs="Calibri"/>
          <w:sz w:val="24"/>
          <w:szCs w:val="24"/>
        </w:rPr>
        <w:t>cess to education. FAROF</w:t>
      </w:r>
      <w:r w:rsidRPr="001F2487">
        <w:rPr>
          <w:rFonts w:ascii="Calibri" w:hAnsi="Calibri" w:cs="Calibri"/>
          <w:sz w:val="24"/>
          <w:szCs w:val="24"/>
        </w:rPr>
        <w:t xml:space="preserve"> also assist OVC in the application of documenta</w:t>
      </w:r>
      <w:r w:rsidR="008E0BF8" w:rsidRPr="001F2487">
        <w:rPr>
          <w:rFonts w:ascii="Calibri" w:hAnsi="Calibri" w:cs="Calibri"/>
          <w:sz w:val="24"/>
          <w:szCs w:val="24"/>
        </w:rPr>
        <w:t>tion such as birth certificates.</w:t>
      </w:r>
      <w:r w:rsidRPr="001F2487">
        <w:rPr>
          <w:rFonts w:ascii="Calibri" w:hAnsi="Calibri" w:cs="Calibri"/>
          <w:sz w:val="24"/>
          <w:szCs w:val="24"/>
        </w:rPr>
        <w:t xml:space="preserve"> The project conducts public education </w:t>
      </w:r>
      <w:proofErr w:type="spellStart"/>
      <w:r w:rsidRPr="001F2487">
        <w:rPr>
          <w:rFonts w:ascii="Calibri" w:hAnsi="Calibri" w:cs="Calibri"/>
          <w:sz w:val="24"/>
          <w:szCs w:val="24"/>
        </w:rPr>
        <w:t>programmes</w:t>
      </w:r>
      <w:proofErr w:type="spellEnd"/>
      <w:r w:rsidR="008E0BF8" w:rsidRPr="001F2487">
        <w:rPr>
          <w:rFonts w:ascii="Calibri" w:hAnsi="Calibri" w:cs="Calibri"/>
          <w:sz w:val="24"/>
          <w:szCs w:val="24"/>
        </w:rPr>
        <w:t xml:space="preserve"> (focusing predominantly on HIV </w:t>
      </w:r>
      <w:r w:rsidRPr="001F2487">
        <w:rPr>
          <w:rFonts w:ascii="Calibri" w:hAnsi="Calibri" w:cs="Calibri"/>
          <w:sz w:val="24"/>
          <w:szCs w:val="24"/>
        </w:rPr>
        <w:t>preven</w:t>
      </w:r>
      <w:r w:rsidR="008E0BF8" w:rsidRPr="001F2487">
        <w:rPr>
          <w:rFonts w:ascii="Calibri" w:hAnsi="Calibri" w:cs="Calibri"/>
          <w:sz w:val="24"/>
          <w:szCs w:val="24"/>
        </w:rPr>
        <w:t>tion education)</w:t>
      </w:r>
      <w:r w:rsidR="003E2158" w:rsidRPr="001F2487">
        <w:rPr>
          <w:rFonts w:ascii="Calibri" w:hAnsi="Calibri" w:cs="Calibri"/>
          <w:sz w:val="24"/>
          <w:szCs w:val="24"/>
        </w:rPr>
        <w:t>.</w:t>
      </w:r>
    </w:p>
    <w:p w:rsidR="0053543F" w:rsidRPr="001F2487" w:rsidRDefault="0053543F" w:rsidP="00040A2B">
      <w:pPr>
        <w:autoSpaceDE w:val="0"/>
        <w:autoSpaceDN w:val="0"/>
        <w:adjustRightInd w:val="0"/>
        <w:spacing w:after="0" w:line="240" w:lineRule="auto"/>
        <w:jc w:val="both"/>
        <w:rPr>
          <w:rFonts w:ascii="Calibri" w:hAnsi="Calibri" w:cs="Calibri"/>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040A2B">
      <w:pPr>
        <w:autoSpaceDE w:val="0"/>
        <w:autoSpaceDN w:val="0"/>
        <w:adjustRightInd w:val="0"/>
        <w:spacing w:after="0" w:line="240" w:lineRule="auto"/>
        <w:jc w:val="both"/>
        <w:rPr>
          <w:rFonts w:ascii="Calibri" w:hAnsi="Calibri" w:cs="Calibri"/>
          <w:b/>
          <w:bCs/>
          <w:sz w:val="24"/>
          <w:szCs w:val="24"/>
        </w:rPr>
      </w:pPr>
    </w:p>
    <w:p w:rsidR="002923FC" w:rsidRDefault="002923FC" w:rsidP="00531F40">
      <w:pPr>
        <w:shd w:val="clear" w:color="auto" w:fill="92D050"/>
        <w:autoSpaceDE w:val="0"/>
        <w:autoSpaceDN w:val="0"/>
        <w:adjustRightInd w:val="0"/>
        <w:spacing w:after="0" w:line="240" w:lineRule="auto"/>
        <w:jc w:val="both"/>
        <w:rPr>
          <w:rFonts w:ascii="Calibri" w:hAnsi="Calibri" w:cs="Calibri"/>
          <w:b/>
          <w:bCs/>
          <w:sz w:val="24"/>
          <w:szCs w:val="24"/>
        </w:rPr>
      </w:pPr>
    </w:p>
    <w:p w:rsidR="0053543F" w:rsidRPr="007A5EC1" w:rsidRDefault="00040A2B" w:rsidP="007A5EC1">
      <w:pPr>
        <w:pStyle w:val="ListParagraph"/>
        <w:numPr>
          <w:ilvl w:val="0"/>
          <w:numId w:val="8"/>
        </w:numPr>
        <w:shd w:val="clear" w:color="auto" w:fill="70AD47" w:themeFill="accent6"/>
        <w:autoSpaceDE w:val="0"/>
        <w:autoSpaceDN w:val="0"/>
        <w:adjustRightInd w:val="0"/>
        <w:spacing w:after="0" w:line="240" w:lineRule="auto"/>
        <w:ind w:left="360"/>
        <w:jc w:val="both"/>
        <w:rPr>
          <w:rFonts w:ascii="Calibri" w:hAnsi="Calibri" w:cs="Calibri"/>
          <w:b/>
          <w:bCs/>
          <w:sz w:val="28"/>
          <w:szCs w:val="28"/>
        </w:rPr>
      </w:pPr>
      <w:r w:rsidRPr="007A5EC1">
        <w:rPr>
          <w:rFonts w:ascii="Calibri" w:hAnsi="Calibri" w:cs="Calibri"/>
          <w:b/>
          <w:bCs/>
          <w:sz w:val="28"/>
          <w:szCs w:val="28"/>
        </w:rPr>
        <w:lastRenderedPageBreak/>
        <w:t>BENEFICIARIES</w:t>
      </w:r>
    </w:p>
    <w:p w:rsidR="0053543F" w:rsidRPr="001F2487" w:rsidRDefault="003E2158"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There are 1,200</w:t>
      </w:r>
      <w:r w:rsidR="0053543F" w:rsidRPr="001F2487">
        <w:rPr>
          <w:rFonts w:ascii="Calibri" w:hAnsi="Calibri" w:cs="Calibri"/>
          <w:sz w:val="24"/>
          <w:szCs w:val="24"/>
        </w:rPr>
        <w:t xml:space="preserve"> OVC </w:t>
      </w:r>
      <w:r w:rsidR="00777E31">
        <w:rPr>
          <w:rFonts w:ascii="Calibri" w:hAnsi="Calibri" w:cs="Calibri"/>
          <w:sz w:val="24"/>
          <w:szCs w:val="24"/>
        </w:rPr>
        <w:t xml:space="preserve">beneficiaries in </w:t>
      </w:r>
      <w:proofErr w:type="spellStart"/>
      <w:r w:rsidR="00777E31">
        <w:rPr>
          <w:rFonts w:ascii="Calibri" w:hAnsi="Calibri" w:cs="Calibri"/>
          <w:sz w:val="24"/>
          <w:szCs w:val="24"/>
        </w:rPr>
        <w:t>Birnin</w:t>
      </w:r>
      <w:proofErr w:type="spellEnd"/>
      <w:r w:rsidR="00777E31">
        <w:rPr>
          <w:rFonts w:ascii="Calibri" w:hAnsi="Calibri" w:cs="Calibri"/>
          <w:sz w:val="24"/>
          <w:szCs w:val="24"/>
        </w:rPr>
        <w:t xml:space="preserve"> </w:t>
      </w:r>
      <w:proofErr w:type="spellStart"/>
      <w:r w:rsidRPr="001F2487">
        <w:rPr>
          <w:rFonts w:ascii="Calibri" w:hAnsi="Calibri" w:cs="Calibri"/>
          <w:sz w:val="24"/>
          <w:szCs w:val="24"/>
        </w:rPr>
        <w:t>Gwari</w:t>
      </w:r>
      <w:proofErr w:type="spellEnd"/>
      <w:r w:rsidRPr="001F2487">
        <w:rPr>
          <w:rFonts w:ascii="Calibri" w:hAnsi="Calibri" w:cs="Calibri"/>
          <w:sz w:val="24"/>
          <w:szCs w:val="24"/>
        </w:rPr>
        <w:t xml:space="preserve"> LGA (</w:t>
      </w:r>
      <w:r w:rsidR="00E3351A">
        <w:rPr>
          <w:rFonts w:ascii="Calibri" w:hAnsi="Calibri" w:cs="Calibri"/>
          <w:sz w:val="24"/>
          <w:szCs w:val="24"/>
        </w:rPr>
        <w:t>695</w:t>
      </w:r>
      <w:r w:rsidR="00040A2B">
        <w:rPr>
          <w:rFonts w:ascii="Calibri" w:hAnsi="Calibri" w:cs="Calibri"/>
          <w:sz w:val="24"/>
          <w:szCs w:val="24"/>
        </w:rPr>
        <w:t xml:space="preserve"> </w:t>
      </w:r>
      <w:r w:rsidR="0053543F" w:rsidRPr="001F2487">
        <w:rPr>
          <w:rFonts w:ascii="Calibri" w:hAnsi="Calibri" w:cs="Calibri"/>
          <w:sz w:val="24"/>
          <w:szCs w:val="24"/>
        </w:rPr>
        <w:t>females and</w:t>
      </w:r>
      <w:r w:rsidR="00777E31">
        <w:rPr>
          <w:rFonts w:ascii="Calibri" w:hAnsi="Calibri" w:cs="Calibri"/>
          <w:sz w:val="24"/>
          <w:szCs w:val="24"/>
        </w:rPr>
        <w:t xml:space="preserve"> 505 male</w:t>
      </w:r>
      <w:r w:rsidR="00E3351A">
        <w:rPr>
          <w:rFonts w:ascii="Calibri" w:hAnsi="Calibri" w:cs="Calibri"/>
          <w:sz w:val="24"/>
          <w:szCs w:val="24"/>
        </w:rPr>
        <w:t>) from a total of 510</w:t>
      </w:r>
      <w:r w:rsidRPr="001F2487">
        <w:rPr>
          <w:rFonts w:ascii="Calibri" w:hAnsi="Calibri" w:cs="Calibri"/>
          <w:sz w:val="24"/>
          <w:szCs w:val="24"/>
        </w:rPr>
        <w:t xml:space="preserve"> </w:t>
      </w:r>
      <w:r w:rsidR="0053543F" w:rsidRPr="001F2487">
        <w:rPr>
          <w:rFonts w:ascii="Calibri" w:hAnsi="Calibri" w:cs="Calibri"/>
          <w:sz w:val="24"/>
          <w:szCs w:val="24"/>
        </w:rPr>
        <w:t>households. Most OVC beneficiaries are</w:t>
      </w:r>
      <w:r w:rsidRPr="001F2487">
        <w:rPr>
          <w:rFonts w:ascii="Calibri" w:hAnsi="Calibri" w:cs="Calibri"/>
          <w:sz w:val="24"/>
          <w:szCs w:val="24"/>
        </w:rPr>
        <w:t xml:space="preserve"> </w:t>
      </w:r>
      <w:r w:rsidR="0053543F" w:rsidRPr="001F2487">
        <w:rPr>
          <w:rFonts w:ascii="Calibri" w:hAnsi="Calibri" w:cs="Calibri"/>
          <w:sz w:val="24"/>
          <w:szCs w:val="24"/>
        </w:rPr>
        <w:t>und</w:t>
      </w:r>
      <w:r w:rsidRPr="001F2487">
        <w:rPr>
          <w:rFonts w:ascii="Calibri" w:hAnsi="Calibri" w:cs="Calibri"/>
          <w:sz w:val="24"/>
          <w:szCs w:val="24"/>
        </w:rPr>
        <w:t xml:space="preserve">er age 18. </w:t>
      </w:r>
      <w:r w:rsidR="0053543F" w:rsidRPr="001F2487">
        <w:rPr>
          <w:rFonts w:ascii="Calibri" w:hAnsi="Calibri" w:cs="Calibri"/>
          <w:sz w:val="24"/>
          <w:szCs w:val="24"/>
        </w:rPr>
        <w:t>Beneficiary identification was completed at project outset; new beneficiaries</w:t>
      </w:r>
      <w:r w:rsidRPr="001F2487">
        <w:rPr>
          <w:rFonts w:ascii="Calibri" w:hAnsi="Calibri" w:cs="Calibri"/>
          <w:sz w:val="24"/>
          <w:szCs w:val="24"/>
        </w:rPr>
        <w:t xml:space="preserve"> </w:t>
      </w:r>
      <w:r w:rsidR="0053543F" w:rsidRPr="001F2487">
        <w:rPr>
          <w:rFonts w:ascii="Calibri" w:hAnsi="Calibri" w:cs="Calibri"/>
          <w:sz w:val="24"/>
          <w:szCs w:val="24"/>
        </w:rPr>
        <w:t xml:space="preserve">were not </w:t>
      </w:r>
      <w:r w:rsidRPr="001F2487">
        <w:rPr>
          <w:rFonts w:ascii="Calibri" w:hAnsi="Calibri" w:cs="Calibri"/>
          <w:sz w:val="24"/>
          <w:szCs w:val="24"/>
        </w:rPr>
        <w:t>added during the reporting period</w:t>
      </w:r>
      <w:r w:rsidR="0053543F" w:rsidRPr="001F2487">
        <w:rPr>
          <w:rFonts w:ascii="Calibri" w:hAnsi="Calibri" w:cs="Calibri"/>
          <w:sz w:val="24"/>
          <w:szCs w:val="24"/>
        </w:rPr>
        <w:t>. OV</w:t>
      </w:r>
      <w:r w:rsidR="00941301" w:rsidRPr="001F2487">
        <w:rPr>
          <w:rFonts w:ascii="Calibri" w:hAnsi="Calibri" w:cs="Calibri"/>
          <w:sz w:val="24"/>
          <w:szCs w:val="24"/>
        </w:rPr>
        <w:t>C beneficiaries were identified</w:t>
      </w:r>
      <w:r w:rsidRPr="001F2487">
        <w:rPr>
          <w:rFonts w:ascii="Calibri" w:hAnsi="Calibri" w:cs="Calibri"/>
          <w:sz w:val="24"/>
          <w:szCs w:val="24"/>
        </w:rPr>
        <w:t xml:space="preserve"> by the PCVs</w:t>
      </w:r>
      <w:r w:rsidR="0053543F" w:rsidRPr="001F2487">
        <w:rPr>
          <w:rFonts w:ascii="Calibri" w:hAnsi="Calibri" w:cs="Calibri"/>
          <w:sz w:val="24"/>
          <w:szCs w:val="24"/>
        </w:rPr>
        <w:t>; however, more OVC were identified than the project had</w:t>
      </w:r>
      <w:r w:rsidRPr="001F2487">
        <w:rPr>
          <w:rFonts w:ascii="Calibri" w:hAnsi="Calibri" w:cs="Calibri"/>
          <w:sz w:val="24"/>
          <w:szCs w:val="24"/>
        </w:rPr>
        <w:t xml:space="preserve"> the capacity to serve. The PCVs</w:t>
      </w:r>
      <w:r w:rsidR="0053543F" w:rsidRPr="001F2487">
        <w:rPr>
          <w:rFonts w:ascii="Calibri" w:hAnsi="Calibri" w:cs="Calibri"/>
          <w:sz w:val="24"/>
          <w:szCs w:val="24"/>
        </w:rPr>
        <w:t xml:space="preserve"> then prioritized children who were</w:t>
      </w:r>
      <w:r w:rsidRPr="001F2487">
        <w:rPr>
          <w:rFonts w:ascii="Calibri" w:hAnsi="Calibri" w:cs="Calibri"/>
          <w:sz w:val="24"/>
          <w:szCs w:val="24"/>
        </w:rPr>
        <w:t xml:space="preserve"> “most vulnerable</w:t>
      </w:r>
      <w:r w:rsidR="0053543F" w:rsidRPr="001F2487">
        <w:rPr>
          <w:rFonts w:ascii="Calibri" w:hAnsi="Calibri" w:cs="Calibri"/>
          <w:sz w:val="24"/>
          <w:szCs w:val="24"/>
        </w:rPr>
        <w:t>,” including OVC living in child-headed homes, with an elderly</w:t>
      </w:r>
      <w:r w:rsidRPr="001F2487">
        <w:rPr>
          <w:rFonts w:ascii="Calibri" w:hAnsi="Calibri" w:cs="Calibri"/>
          <w:sz w:val="24"/>
          <w:szCs w:val="24"/>
        </w:rPr>
        <w:t xml:space="preserve"> </w:t>
      </w:r>
      <w:r w:rsidR="0053543F" w:rsidRPr="001F2487">
        <w:rPr>
          <w:rFonts w:ascii="Calibri" w:hAnsi="Calibri" w:cs="Calibri"/>
          <w:sz w:val="24"/>
          <w:szCs w:val="24"/>
        </w:rPr>
        <w:t>caregiver, or with an ill guardian.</w:t>
      </w:r>
      <w:r w:rsidR="00040A2B">
        <w:rPr>
          <w:rFonts w:ascii="Calibri" w:hAnsi="Calibri" w:cs="Calibri"/>
          <w:sz w:val="24"/>
          <w:szCs w:val="24"/>
        </w:rPr>
        <w:t xml:space="preserve"> </w:t>
      </w:r>
      <w:r w:rsidR="001F2487" w:rsidRPr="001F2487">
        <w:rPr>
          <w:rFonts w:ascii="Calibri" w:hAnsi="Calibri" w:cs="Calibri"/>
          <w:sz w:val="24"/>
          <w:szCs w:val="24"/>
        </w:rPr>
        <w:t xml:space="preserve">The PCVs established a </w:t>
      </w:r>
      <w:r w:rsidR="0053543F" w:rsidRPr="001F2487">
        <w:rPr>
          <w:rFonts w:ascii="Calibri" w:hAnsi="Calibri" w:cs="Calibri"/>
          <w:sz w:val="24"/>
          <w:szCs w:val="24"/>
        </w:rPr>
        <w:t>criteria to prioritize OVC, utilizing information from</w:t>
      </w:r>
      <w:r w:rsidR="001F2487" w:rsidRPr="001F2487">
        <w:rPr>
          <w:rFonts w:ascii="Calibri" w:hAnsi="Calibri" w:cs="Calibri"/>
          <w:sz w:val="24"/>
          <w:szCs w:val="24"/>
        </w:rPr>
        <w:t xml:space="preserve"> </w:t>
      </w:r>
      <w:r w:rsidR="0053543F" w:rsidRPr="001F2487">
        <w:rPr>
          <w:rFonts w:ascii="Calibri" w:hAnsi="Calibri" w:cs="Calibri"/>
          <w:sz w:val="24"/>
          <w:szCs w:val="24"/>
        </w:rPr>
        <w:t>initial assessment forms and the knowledge acquired during home visits.</w:t>
      </w:r>
    </w:p>
    <w:p w:rsidR="0053543F" w:rsidRPr="001F2487" w:rsidRDefault="0053543F"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In addition to identified OVC counted as “beneficiaries,” many other children</w:t>
      </w:r>
      <w:r w:rsidR="001F2487" w:rsidRPr="001F2487">
        <w:rPr>
          <w:rFonts w:ascii="Calibri" w:hAnsi="Calibri" w:cs="Calibri"/>
          <w:sz w:val="24"/>
          <w:szCs w:val="24"/>
        </w:rPr>
        <w:t xml:space="preserve"> </w:t>
      </w:r>
      <w:r w:rsidRPr="001F2487">
        <w:rPr>
          <w:rFonts w:ascii="Calibri" w:hAnsi="Calibri" w:cs="Calibri"/>
          <w:sz w:val="24"/>
          <w:szCs w:val="24"/>
        </w:rPr>
        <w:t>in the community benefit from the stronger education infrastructure built by</w:t>
      </w:r>
      <w:r w:rsidR="001F2487" w:rsidRPr="001F2487">
        <w:rPr>
          <w:rFonts w:ascii="Calibri" w:hAnsi="Calibri" w:cs="Calibri"/>
          <w:sz w:val="24"/>
          <w:szCs w:val="24"/>
        </w:rPr>
        <w:t xml:space="preserve"> </w:t>
      </w:r>
      <w:r w:rsidRPr="001F2487">
        <w:rPr>
          <w:rFonts w:ascii="Calibri" w:hAnsi="Calibri" w:cs="Calibri"/>
          <w:sz w:val="24"/>
          <w:szCs w:val="24"/>
        </w:rPr>
        <w:t>the project. For example, renovation</w:t>
      </w:r>
      <w:r w:rsidR="001F2487" w:rsidRPr="001F2487">
        <w:rPr>
          <w:rFonts w:ascii="Calibri" w:hAnsi="Calibri" w:cs="Calibri"/>
          <w:sz w:val="24"/>
          <w:szCs w:val="24"/>
        </w:rPr>
        <w:t xml:space="preserve"> of school classrooms and sanitary systems </w:t>
      </w:r>
      <w:r w:rsidRPr="001F2487">
        <w:rPr>
          <w:rFonts w:ascii="Calibri" w:hAnsi="Calibri" w:cs="Calibri"/>
          <w:sz w:val="24"/>
          <w:szCs w:val="24"/>
        </w:rPr>
        <w:t>and encouragement of</w:t>
      </w:r>
      <w:r w:rsidR="001F2487" w:rsidRPr="001F2487">
        <w:rPr>
          <w:rFonts w:ascii="Calibri" w:hAnsi="Calibri" w:cs="Calibri"/>
          <w:sz w:val="24"/>
          <w:szCs w:val="24"/>
        </w:rPr>
        <w:t xml:space="preserve"> group counseling and Kids</w:t>
      </w:r>
      <w:r w:rsidRPr="001F2487">
        <w:rPr>
          <w:rFonts w:ascii="Calibri" w:hAnsi="Calibri" w:cs="Calibri"/>
          <w:sz w:val="24"/>
          <w:szCs w:val="24"/>
        </w:rPr>
        <w:t xml:space="preserve"> clubs in pri</w:t>
      </w:r>
      <w:r w:rsidR="00F81A55">
        <w:rPr>
          <w:rFonts w:ascii="Calibri" w:hAnsi="Calibri" w:cs="Calibri"/>
          <w:sz w:val="24"/>
          <w:szCs w:val="24"/>
        </w:rPr>
        <w:t xml:space="preserve">mary schools supports many VCs </w:t>
      </w:r>
      <w:r w:rsidRPr="001F2487">
        <w:rPr>
          <w:rFonts w:ascii="Calibri" w:hAnsi="Calibri" w:cs="Calibri"/>
          <w:sz w:val="24"/>
          <w:szCs w:val="24"/>
        </w:rPr>
        <w:t>in the community.</w:t>
      </w:r>
    </w:p>
    <w:p w:rsidR="00C51F4D" w:rsidRPr="007A5EC1" w:rsidRDefault="00040A2B" w:rsidP="007A5EC1">
      <w:pPr>
        <w:pStyle w:val="ListParagraph"/>
        <w:numPr>
          <w:ilvl w:val="0"/>
          <w:numId w:val="8"/>
        </w:numPr>
        <w:shd w:val="clear" w:color="auto" w:fill="70AD47" w:themeFill="accent6"/>
        <w:spacing w:before="240"/>
        <w:ind w:left="360"/>
        <w:jc w:val="both"/>
        <w:rPr>
          <w:rFonts w:ascii="Calibri" w:hAnsi="Calibri" w:cs="Calibri"/>
          <w:b/>
          <w:sz w:val="28"/>
          <w:szCs w:val="28"/>
        </w:rPr>
      </w:pPr>
      <w:r w:rsidRPr="007A5EC1">
        <w:rPr>
          <w:rFonts w:ascii="Calibri" w:hAnsi="Calibri" w:cs="Calibri"/>
          <w:b/>
          <w:sz w:val="28"/>
          <w:szCs w:val="28"/>
        </w:rPr>
        <w:t>SERVICES PROVIDED</w:t>
      </w:r>
    </w:p>
    <w:p w:rsidR="00C51F4D" w:rsidRPr="001F2487" w:rsidRDefault="00941301"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Services were offered to OVC as a package; thus, every beneficiary received at least four essential services.</w:t>
      </w:r>
      <w:r w:rsidR="00C51F4D" w:rsidRPr="001F2487">
        <w:rPr>
          <w:rFonts w:ascii="Calibri" w:hAnsi="Calibri" w:cs="Calibri"/>
          <w:sz w:val="24"/>
          <w:szCs w:val="24"/>
        </w:rPr>
        <w:t xml:space="preserve"> These comprise food and nutritional support, child</w:t>
      </w:r>
      <w:r w:rsidRPr="001F2487">
        <w:rPr>
          <w:rFonts w:ascii="Calibri" w:hAnsi="Calibri" w:cs="Calibri"/>
          <w:sz w:val="24"/>
          <w:szCs w:val="24"/>
        </w:rPr>
        <w:t xml:space="preserve"> </w:t>
      </w:r>
      <w:r w:rsidR="00C51F4D" w:rsidRPr="001F2487">
        <w:rPr>
          <w:rFonts w:ascii="Calibri" w:hAnsi="Calibri" w:cs="Calibri"/>
          <w:sz w:val="24"/>
          <w:szCs w:val="24"/>
        </w:rPr>
        <w:t>protection support, general health care services, educational support; HIV prevention</w:t>
      </w:r>
      <w:r w:rsidRPr="001F2487">
        <w:rPr>
          <w:rFonts w:ascii="Calibri" w:hAnsi="Calibri" w:cs="Calibri"/>
          <w:sz w:val="24"/>
          <w:szCs w:val="24"/>
        </w:rPr>
        <w:t xml:space="preserve"> </w:t>
      </w:r>
      <w:r w:rsidR="00C51F4D" w:rsidRPr="001F2487">
        <w:rPr>
          <w:rFonts w:ascii="Calibri" w:hAnsi="Calibri" w:cs="Calibri"/>
          <w:sz w:val="24"/>
          <w:szCs w:val="24"/>
        </w:rPr>
        <w:t>education; psychosocial support, and Household Economic Strengthen</w:t>
      </w:r>
      <w:r w:rsidRPr="001F2487">
        <w:rPr>
          <w:rFonts w:ascii="Calibri" w:hAnsi="Calibri" w:cs="Calibri"/>
          <w:sz w:val="24"/>
          <w:szCs w:val="24"/>
        </w:rPr>
        <w:t xml:space="preserve">ing. Though all beneficiaries typically receive the same package of basic services, services such as vocational </w:t>
      </w:r>
      <w:r w:rsidR="002119D0" w:rsidRPr="001F2487">
        <w:rPr>
          <w:rFonts w:ascii="Calibri" w:hAnsi="Calibri" w:cs="Calibri"/>
          <w:sz w:val="24"/>
          <w:szCs w:val="24"/>
        </w:rPr>
        <w:t>training were</w:t>
      </w:r>
      <w:r w:rsidRPr="001F2487">
        <w:rPr>
          <w:rFonts w:ascii="Calibri" w:hAnsi="Calibri" w:cs="Calibri"/>
          <w:sz w:val="24"/>
          <w:szCs w:val="24"/>
        </w:rPr>
        <w:t xml:space="preserve"> targeted</w:t>
      </w:r>
      <w:r w:rsidR="002119D0" w:rsidRPr="001F2487">
        <w:rPr>
          <w:rFonts w:ascii="Calibri" w:hAnsi="Calibri" w:cs="Calibri"/>
          <w:sz w:val="24"/>
          <w:szCs w:val="24"/>
        </w:rPr>
        <w:t xml:space="preserve"> based on eligibility, need and available resources.</w:t>
      </w:r>
    </w:p>
    <w:p w:rsidR="0095150B" w:rsidRPr="007A5EC1" w:rsidRDefault="0095150B" w:rsidP="007A5EC1">
      <w:pPr>
        <w:pStyle w:val="ListParagraph"/>
        <w:numPr>
          <w:ilvl w:val="1"/>
          <w:numId w:val="8"/>
        </w:numPr>
        <w:spacing w:before="240"/>
        <w:ind w:left="360" w:hanging="45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Education support</w:t>
      </w:r>
    </w:p>
    <w:p w:rsidR="0095150B" w:rsidRPr="001F2487" w:rsidRDefault="0095150B"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 xml:space="preserve">The Sustainable Development Goal for education calls for the international community to “ensure inclusive and equitable quality education and promote lifelong learning opportunities for all” by 2030. Within this broad agenda, FAROF continues to focus on the educational needs of the most marginalized. </w:t>
      </w:r>
      <w:r w:rsidR="004D2652" w:rsidRPr="001F2487">
        <w:rPr>
          <w:rFonts w:ascii="Calibri" w:hAnsi="Calibri" w:cs="Calibri"/>
          <w:sz w:val="24"/>
          <w:szCs w:val="24"/>
        </w:rPr>
        <w:t>Recognizing</w:t>
      </w:r>
      <w:r w:rsidRPr="001F2487">
        <w:rPr>
          <w:rFonts w:ascii="Calibri" w:hAnsi="Calibri" w:cs="Calibri"/>
          <w:sz w:val="24"/>
          <w:szCs w:val="24"/>
        </w:rPr>
        <w:t xml:space="preserve"> tha</w:t>
      </w:r>
      <w:r w:rsidR="00D93C4C" w:rsidRPr="001F2487">
        <w:rPr>
          <w:rFonts w:ascii="Calibri" w:hAnsi="Calibri" w:cs="Calibri"/>
          <w:sz w:val="24"/>
          <w:szCs w:val="24"/>
        </w:rPr>
        <w:t>t exclusion is driven by</w:t>
      </w:r>
      <w:r w:rsidRPr="001F2487">
        <w:rPr>
          <w:rFonts w:ascii="Calibri" w:hAnsi="Calibri" w:cs="Calibri"/>
          <w:sz w:val="24"/>
          <w:szCs w:val="24"/>
        </w:rPr>
        <w:t xml:space="preserve"> poverty</w:t>
      </w:r>
      <w:r w:rsidR="00D93C4C" w:rsidRPr="001F2487">
        <w:rPr>
          <w:rFonts w:ascii="Calibri" w:hAnsi="Calibri" w:cs="Calibri"/>
          <w:sz w:val="24"/>
          <w:szCs w:val="24"/>
        </w:rPr>
        <w:t xml:space="preserve"> majorly</w:t>
      </w:r>
      <w:r w:rsidRPr="001F2487">
        <w:rPr>
          <w:rFonts w:ascii="Calibri" w:hAnsi="Calibri" w:cs="Calibri"/>
          <w:sz w:val="24"/>
          <w:szCs w:val="24"/>
        </w:rPr>
        <w:t>.</w:t>
      </w:r>
    </w:p>
    <w:p w:rsidR="00D907BA" w:rsidRPr="001F2487" w:rsidRDefault="0095150B"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FAROF through it</w:t>
      </w:r>
      <w:r w:rsidR="002923FC">
        <w:rPr>
          <w:rFonts w:ascii="Calibri" w:hAnsi="Calibri" w:cs="Calibri"/>
          <w:sz w:val="24"/>
          <w:szCs w:val="24"/>
        </w:rPr>
        <w:t>s program for the year 2016</w:t>
      </w:r>
      <w:r w:rsidRPr="001F2487">
        <w:rPr>
          <w:rFonts w:ascii="Calibri" w:hAnsi="Calibri" w:cs="Calibri"/>
          <w:sz w:val="24"/>
          <w:szCs w:val="24"/>
        </w:rPr>
        <w:t xml:space="preserve"> provided learning materials </w:t>
      </w:r>
      <w:r w:rsidR="00FF1B0E" w:rsidRPr="001F2487">
        <w:rPr>
          <w:rFonts w:ascii="Calibri" w:hAnsi="Calibri" w:cs="Calibri"/>
          <w:sz w:val="24"/>
          <w:szCs w:val="24"/>
        </w:rPr>
        <w:t>such as text books for four primary</w:t>
      </w:r>
      <w:r w:rsidR="00F81A55">
        <w:rPr>
          <w:rFonts w:ascii="Calibri" w:hAnsi="Calibri" w:cs="Calibri"/>
          <w:sz w:val="24"/>
          <w:szCs w:val="24"/>
        </w:rPr>
        <w:t xml:space="preserve"> schools namely, </w:t>
      </w:r>
      <w:proofErr w:type="spellStart"/>
      <w:r w:rsidR="00F81A55">
        <w:rPr>
          <w:rFonts w:ascii="Calibri" w:hAnsi="Calibri" w:cs="Calibri"/>
          <w:sz w:val="24"/>
          <w:szCs w:val="24"/>
        </w:rPr>
        <w:t>Anguwan</w:t>
      </w:r>
      <w:proofErr w:type="spellEnd"/>
      <w:r w:rsidR="00F81A55">
        <w:rPr>
          <w:rFonts w:ascii="Calibri" w:hAnsi="Calibri" w:cs="Calibri"/>
          <w:sz w:val="24"/>
          <w:szCs w:val="24"/>
        </w:rPr>
        <w:t xml:space="preserve"> </w:t>
      </w:r>
      <w:proofErr w:type="spellStart"/>
      <w:r w:rsidR="00F81A55">
        <w:rPr>
          <w:rFonts w:ascii="Calibri" w:hAnsi="Calibri" w:cs="Calibri"/>
          <w:sz w:val="24"/>
          <w:szCs w:val="24"/>
        </w:rPr>
        <w:t>Shittu</w:t>
      </w:r>
      <w:proofErr w:type="spellEnd"/>
      <w:r w:rsidR="00FF1B0E" w:rsidRPr="001F2487">
        <w:rPr>
          <w:rFonts w:ascii="Calibri" w:hAnsi="Calibri" w:cs="Calibri"/>
          <w:sz w:val="24"/>
          <w:szCs w:val="24"/>
        </w:rPr>
        <w:t xml:space="preserve">, </w:t>
      </w:r>
      <w:proofErr w:type="spellStart"/>
      <w:r w:rsidR="00FF1B0E" w:rsidRPr="001F2487">
        <w:rPr>
          <w:rFonts w:ascii="Calibri" w:hAnsi="Calibri" w:cs="Calibri"/>
          <w:sz w:val="24"/>
          <w:szCs w:val="24"/>
        </w:rPr>
        <w:t>Jibr</w:t>
      </w:r>
      <w:r w:rsidR="00D93C4C" w:rsidRPr="001F2487">
        <w:rPr>
          <w:rFonts w:ascii="Calibri" w:hAnsi="Calibri" w:cs="Calibri"/>
          <w:sz w:val="24"/>
          <w:szCs w:val="24"/>
        </w:rPr>
        <w:t>il</w:t>
      </w:r>
      <w:proofErr w:type="spellEnd"/>
      <w:r w:rsidR="00D93C4C" w:rsidRPr="001F2487">
        <w:rPr>
          <w:rFonts w:ascii="Calibri" w:hAnsi="Calibri" w:cs="Calibri"/>
          <w:sz w:val="24"/>
          <w:szCs w:val="24"/>
        </w:rPr>
        <w:t xml:space="preserve"> </w:t>
      </w:r>
      <w:proofErr w:type="spellStart"/>
      <w:r w:rsidR="00D93C4C" w:rsidRPr="001F2487">
        <w:rPr>
          <w:rFonts w:ascii="Calibri" w:hAnsi="Calibri" w:cs="Calibri"/>
          <w:sz w:val="24"/>
          <w:szCs w:val="24"/>
        </w:rPr>
        <w:t>Maigwari</w:t>
      </w:r>
      <w:proofErr w:type="spellEnd"/>
      <w:r w:rsidR="00D93C4C" w:rsidRPr="001F2487">
        <w:rPr>
          <w:rFonts w:ascii="Calibri" w:hAnsi="Calibri" w:cs="Calibri"/>
          <w:sz w:val="24"/>
          <w:szCs w:val="24"/>
        </w:rPr>
        <w:t xml:space="preserve">, </w:t>
      </w:r>
      <w:proofErr w:type="spellStart"/>
      <w:r w:rsidR="00D93C4C" w:rsidRPr="001F2487">
        <w:rPr>
          <w:rFonts w:ascii="Calibri" w:hAnsi="Calibri" w:cs="Calibri"/>
          <w:sz w:val="24"/>
          <w:szCs w:val="24"/>
        </w:rPr>
        <w:t>Tundun</w:t>
      </w:r>
      <w:proofErr w:type="spellEnd"/>
      <w:r w:rsidR="00D93C4C" w:rsidRPr="001F2487">
        <w:rPr>
          <w:rFonts w:ascii="Calibri" w:hAnsi="Calibri" w:cs="Calibri"/>
          <w:sz w:val="24"/>
          <w:szCs w:val="24"/>
        </w:rPr>
        <w:t xml:space="preserve"> </w:t>
      </w:r>
      <w:proofErr w:type="spellStart"/>
      <w:r w:rsidR="00D93C4C" w:rsidRPr="001F2487">
        <w:rPr>
          <w:rFonts w:ascii="Calibri" w:hAnsi="Calibri" w:cs="Calibri"/>
          <w:sz w:val="24"/>
          <w:szCs w:val="24"/>
        </w:rPr>
        <w:t>Jega</w:t>
      </w:r>
      <w:proofErr w:type="spellEnd"/>
      <w:r w:rsidR="00D93C4C" w:rsidRPr="001F2487">
        <w:rPr>
          <w:rFonts w:ascii="Calibri" w:hAnsi="Calibri" w:cs="Calibri"/>
          <w:sz w:val="24"/>
          <w:szCs w:val="24"/>
        </w:rPr>
        <w:t xml:space="preserve"> and UBE </w:t>
      </w:r>
      <w:proofErr w:type="spellStart"/>
      <w:r w:rsidR="00D93C4C" w:rsidRPr="001F2487">
        <w:rPr>
          <w:rFonts w:ascii="Calibri" w:hAnsi="Calibri" w:cs="Calibri"/>
          <w:sz w:val="24"/>
          <w:szCs w:val="24"/>
        </w:rPr>
        <w:t>Unguwan</w:t>
      </w:r>
      <w:proofErr w:type="spellEnd"/>
      <w:r w:rsidR="00D93C4C" w:rsidRPr="001F2487">
        <w:rPr>
          <w:rFonts w:ascii="Calibri" w:hAnsi="Calibri" w:cs="Calibri"/>
          <w:sz w:val="24"/>
          <w:szCs w:val="24"/>
        </w:rPr>
        <w:t xml:space="preserve"> Dan </w:t>
      </w:r>
      <w:proofErr w:type="spellStart"/>
      <w:r w:rsidR="00D93C4C" w:rsidRPr="001F2487">
        <w:rPr>
          <w:rFonts w:ascii="Calibri" w:hAnsi="Calibri" w:cs="Calibri"/>
          <w:sz w:val="24"/>
          <w:szCs w:val="24"/>
        </w:rPr>
        <w:t>Zuru</w:t>
      </w:r>
      <w:proofErr w:type="spellEnd"/>
      <w:r w:rsidR="00FF1B0E" w:rsidRPr="001F2487">
        <w:rPr>
          <w:rFonts w:ascii="Calibri" w:hAnsi="Calibri" w:cs="Calibri"/>
          <w:sz w:val="24"/>
          <w:szCs w:val="24"/>
        </w:rPr>
        <w:t xml:space="preserve"> in </w:t>
      </w:r>
      <w:proofErr w:type="spellStart"/>
      <w:r w:rsidR="00FF1B0E" w:rsidRPr="001F2487">
        <w:rPr>
          <w:rFonts w:ascii="Calibri" w:hAnsi="Calibri" w:cs="Calibri"/>
          <w:sz w:val="24"/>
          <w:szCs w:val="24"/>
        </w:rPr>
        <w:t>Birnin</w:t>
      </w:r>
      <w:proofErr w:type="spellEnd"/>
      <w:r w:rsidR="00FF1B0E" w:rsidRPr="001F2487">
        <w:rPr>
          <w:rFonts w:ascii="Calibri" w:hAnsi="Calibri" w:cs="Calibri"/>
          <w:sz w:val="24"/>
          <w:szCs w:val="24"/>
        </w:rPr>
        <w:t xml:space="preserve"> </w:t>
      </w:r>
      <w:proofErr w:type="spellStart"/>
      <w:r w:rsidR="00FF1B0E" w:rsidRPr="001F2487">
        <w:rPr>
          <w:rFonts w:ascii="Calibri" w:hAnsi="Calibri" w:cs="Calibri"/>
          <w:sz w:val="24"/>
          <w:szCs w:val="24"/>
        </w:rPr>
        <w:t>Gwari</w:t>
      </w:r>
      <w:proofErr w:type="spellEnd"/>
      <w:r w:rsidR="00FF1B0E" w:rsidRPr="001F2487">
        <w:rPr>
          <w:rFonts w:ascii="Calibri" w:hAnsi="Calibri" w:cs="Calibri"/>
          <w:sz w:val="24"/>
          <w:szCs w:val="24"/>
        </w:rPr>
        <w:t xml:space="preserve"> LGA.</w:t>
      </w:r>
      <w:r w:rsidR="00D907BA" w:rsidRPr="001F2487">
        <w:rPr>
          <w:rFonts w:ascii="Calibri" w:hAnsi="Calibri" w:cs="Calibri"/>
          <w:sz w:val="24"/>
          <w:szCs w:val="24"/>
        </w:rPr>
        <w:t xml:space="preserve"> School uniforms, and </w:t>
      </w:r>
      <w:proofErr w:type="spellStart"/>
      <w:r w:rsidR="00D907BA" w:rsidRPr="001F2487">
        <w:rPr>
          <w:rFonts w:ascii="Calibri" w:hAnsi="Calibri" w:cs="Calibri"/>
          <w:sz w:val="24"/>
          <w:szCs w:val="24"/>
        </w:rPr>
        <w:t>statio</w:t>
      </w:r>
      <w:r w:rsidR="002923FC">
        <w:rPr>
          <w:rFonts w:ascii="Calibri" w:hAnsi="Calibri" w:cs="Calibri"/>
          <w:sz w:val="24"/>
          <w:szCs w:val="24"/>
        </w:rPr>
        <w:t>nerires</w:t>
      </w:r>
      <w:proofErr w:type="spellEnd"/>
      <w:r w:rsidR="002923FC">
        <w:rPr>
          <w:rFonts w:ascii="Calibri" w:hAnsi="Calibri" w:cs="Calibri"/>
          <w:sz w:val="24"/>
          <w:szCs w:val="24"/>
        </w:rPr>
        <w:t xml:space="preserve"> were also provided for 5</w:t>
      </w:r>
      <w:r w:rsidR="00D907BA" w:rsidRPr="001F2487">
        <w:rPr>
          <w:rFonts w:ascii="Calibri" w:hAnsi="Calibri" w:cs="Calibri"/>
          <w:sz w:val="24"/>
          <w:szCs w:val="24"/>
        </w:rPr>
        <w:t xml:space="preserve">00 OVCs </w:t>
      </w:r>
    </w:p>
    <w:p w:rsidR="00FF1B0E" w:rsidRPr="001F2487" w:rsidRDefault="00FF1B0E"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 xml:space="preserve">The program also renovated the classrooms of </w:t>
      </w:r>
      <w:proofErr w:type="spellStart"/>
      <w:r w:rsidRPr="001F2487">
        <w:rPr>
          <w:rFonts w:ascii="Calibri" w:hAnsi="Calibri" w:cs="Calibri"/>
          <w:sz w:val="24"/>
          <w:szCs w:val="24"/>
        </w:rPr>
        <w:t>Jibril</w:t>
      </w:r>
      <w:proofErr w:type="spellEnd"/>
      <w:r w:rsidRPr="001F2487">
        <w:rPr>
          <w:rFonts w:ascii="Calibri" w:hAnsi="Calibri" w:cs="Calibri"/>
          <w:sz w:val="24"/>
          <w:szCs w:val="24"/>
        </w:rPr>
        <w:t xml:space="preserve"> </w:t>
      </w:r>
      <w:proofErr w:type="spellStart"/>
      <w:r w:rsidRPr="001F2487">
        <w:rPr>
          <w:rFonts w:ascii="Calibri" w:hAnsi="Calibri" w:cs="Calibri"/>
          <w:sz w:val="24"/>
          <w:szCs w:val="24"/>
        </w:rPr>
        <w:t>Maigwari</w:t>
      </w:r>
      <w:proofErr w:type="spellEnd"/>
      <w:r w:rsidRPr="001F2487">
        <w:rPr>
          <w:rFonts w:ascii="Calibri" w:hAnsi="Calibri" w:cs="Calibri"/>
          <w:sz w:val="24"/>
          <w:szCs w:val="24"/>
        </w:rPr>
        <w:t xml:space="preserve"> Primary school and </w:t>
      </w:r>
      <w:proofErr w:type="spellStart"/>
      <w:r w:rsidRPr="001F2487">
        <w:rPr>
          <w:rFonts w:ascii="Calibri" w:hAnsi="Calibri" w:cs="Calibri"/>
          <w:sz w:val="24"/>
          <w:szCs w:val="24"/>
        </w:rPr>
        <w:t>Anguwan</w:t>
      </w:r>
      <w:proofErr w:type="spellEnd"/>
      <w:r w:rsidRPr="001F2487">
        <w:rPr>
          <w:rFonts w:ascii="Calibri" w:hAnsi="Calibri" w:cs="Calibri"/>
          <w:sz w:val="24"/>
          <w:szCs w:val="24"/>
        </w:rPr>
        <w:t xml:space="preserve"> </w:t>
      </w:r>
      <w:proofErr w:type="spellStart"/>
      <w:r w:rsidR="00D93C4C" w:rsidRPr="001F2487">
        <w:rPr>
          <w:rFonts w:ascii="Calibri" w:hAnsi="Calibri" w:cs="Calibri"/>
          <w:sz w:val="24"/>
          <w:szCs w:val="24"/>
        </w:rPr>
        <w:t>Shittu</w:t>
      </w:r>
      <w:proofErr w:type="spellEnd"/>
      <w:r w:rsidR="00D93C4C" w:rsidRPr="001F2487">
        <w:rPr>
          <w:rFonts w:ascii="Calibri" w:hAnsi="Calibri" w:cs="Calibri"/>
          <w:sz w:val="24"/>
          <w:szCs w:val="24"/>
        </w:rPr>
        <w:t xml:space="preserve"> primary school, to provide</w:t>
      </w:r>
      <w:r w:rsidRPr="001F2487">
        <w:rPr>
          <w:rFonts w:ascii="Calibri" w:hAnsi="Calibri" w:cs="Calibri"/>
          <w:sz w:val="24"/>
          <w:szCs w:val="24"/>
        </w:rPr>
        <w:t xml:space="preserve"> a conducive learning atmosphere for the OVCs in these schools. </w:t>
      </w:r>
      <w:r w:rsidR="003F50A2" w:rsidRPr="001F2487">
        <w:rPr>
          <w:rFonts w:ascii="Calibri" w:hAnsi="Calibri" w:cs="Calibri"/>
          <w:sz w:val="24"/>
          <w:szCs w:val="24"/>
        </w:rPr>
        <w:t>In a bid to promote and encourage the retention of the girl child in school, FAROF renovate</w:t>
      </w:r>
      <w:r w:rsidR="002923FC">
        <w:rPr>
          <w:rFonts w:ascii="Calibri" w:hAnsi="Calibri" w:cs="Calibri"/>
          <w:sz w:val="24"/>
          <w:szCs w:val="24"/>
        </w:rPr>
        <w:t>d</w:t>
      </w:r>
      <w:r w:rsidR="003F50A2" w:rsidRPr="001F2487">
        <w:rPr>
          <w:rFonts w:ascii="Calibri" w:hAnsi="Calibri" w:cs="Calibri"/>
          <w:sz w:val="24"/>
          <w:szCs w:val="24"/>
        </w:rPr>
        <w:t xml:space="preserve"> the dilapidated sanitary systems of 5 schools</w:t>
      </w:r>
    </w:p>
    <w:p w:rsidR="00FF1B0E" w:rsidRPr="001F2487" w:rsidRDefault="00FF1B0E"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 xml:space="preserve">Educational </w:t>
      </w:r>
      <w:r w:rsidR="004D65B9" w:rsidRPr="001F2487">
        <w:rPr>
          <w:rFonts w:ascii="Calibri" w:hAnsi="Calibri" w:cs="Calibri"/>
          <w:sz w:val="24"/>
          <w:szCs w:val="24"/>
        </w:rPr>
        <w:t>assess</w:t>
      </w:r>
      <w:r w:rsidRPr="001F2487">
        <w:rPr>
          <w:rFonts w:ascii="Calibri" w:hAnsi="Calibri" w:cs="Calibri"/>
          <w:sz w:val="24"/>
          <w:szCs w:val="24"/>
        </w:rPr>
        <w:t>m</w:t>
      </w:r>
      <w:r w:rsidR="00D907BA" w:rsidRPr="001F2487">
        <w:rPr>
          <w:rFonts w:ascii="Calibri" w:hAnsi="Calibri" w:cs="Calibri"/>
          <w:sz w:val="24"/>
          <w:szCs w:val="24"/>
        </w:rPr>
        <w:t xml:space="preserve">ents was </w:t>
      </w:r>
      <w:r w:rsidR="003F50A2" w:rsidRPr="001F2487">
        <w:rPr>
          <w:rFonts w:ascii="Calibri" w:hAnsi="Calibri" w:cs="Calibri"/>
          <w:sz w:val="24"/>
          <w:szCs w:val="24"/>
        </w:rPr>
        <w:t xml:space="preserve">conducted periodically </w:t>
      </w:r>
      <w:r w:rsidRPr="001F2487">
        <w:rPr>
          <w:rFonts w:ascii="Calibri" w:hAnsi="Calibri" w:cs="Calibri"/>
          <w:sz w:val="24"/>
          <w:szCs w:val="24"/>
        </w:rPr>
        <w:t xml:space="preserve">to </w:t>
      </w:r>
      <w:r w:rsidR="004D65B9" w:rsidRPr="001F2487">
        <w:rPr>
          <w:rFonts w:ascii="Calibri" w:hAnsi="Calibri" w:cs="Calibri"/>
          <w:sz w:val="24"/>
          <w:szCs w:val="24"/>
        </w:rPr>
        <w:t>monitor the progress and</w:t>
      </w:r>
      <w:r w:rsidR="00A70B6F" w:rsidRPr="001F2487">
        <w:rPr>
          <w:rFonts w:ascii="Calibri" w:hAnsi="Calibri" w:cs="Calibri"/>
          <w:sz w:val="24"/>
          <w:szCs w:val="24"/>
        </w:rPr>
        <w:t xml:space="preserve"> performances</w:t>
      </w:r>
      <w:r w:rsidR="00D93C4C" w:rsidRPr="001F2487">
        <w:rPr>
          <w:rFonts w:ascii="Calibri" w:hAnsi="Calibri" w:cs="Calibri"/>
          <w:sz w:val="24"/>
          <w:szCs w:val="24"/>
        </w:rPr>
        <w:t xml:space="preserve"> of the OVCs </w:t>
      </w:r>
      <w:r w:rsidR="00A70B6F" w:rsidRPr="001F2487">
        <w:rPr>
          <w:rFonts w:ascii="Calibri" w:hAnsi="Calibri" w:cs="Calibri"/>
          <w:sz w:val="24"/>
          <w:szCs w:val="24"/>
        </w:rPr>
        <w:t>in school.</w:t>
      </w:r>
    </w:p>
    <w:p w:rsidR="00A70B6F" w:rsidRPr="001F2487" w:rsidRDefault="00A70B6F" w:rsidP="00040A2B">
      <w:pPr>
        <w:autoSpaceDE w:val="0"/>
        <w:autoSpaceDN w:val="0"/>
        <w:adjustRightInd w:val="0"/>
        <w:spacing w:before="240" w:after="0" w:line="240" w:lineRule="auto"/>
        <w:jc w:val="both"/>
        <w:rPr>
          <w:rFonts w:ascii="Calibri" w:hAnsi="Calibri" w:cs="Calibri"/>
          <w:sz w:val="24"/>
          <w:szCs w:val="24"/>
        </w:rPr>
      </w:pPr>
    </w:p>
    <w:p w:rsidR="00040A2B" w:rsidRDefault="00040A2B" w:rsidP="00531F40">
      <w:pPr>
        <w:shd w:val="clear" w:color="auto" w:fill="92D050"/>
        <w:autoSpaceDE w:val="0"/>
        <w:autoSpaceDN w:val="0"/>
        <w:adjustRightInd w:val="0"/>
        <w:spacing w:before="240" w:after="0" w:line="240" w:lineRule="auto"/>
        <w:jc w:val="both"/>
        <w:rPr>
          <w:rFonts w:ascii="Calibri" w:hAnsi="Calibri" w:cs="Calibri"/>
          <w:b/>
          <w:sz w:val="24"/>
          <w:szCs w:val="24"/>
        </w:rPr>
      </w:pPr>
    </w:p>
    <w:p w:rsidR="00A70B6F" w:rsidRPr="007A5EC1" w:rsidRDefault="0092771C" w:rsidP="007A5EC1">
      <w:pPr>
        <w:pStyle w:val="ListParagraph"/>
        <w:numPr>
          <w:ilvl w:val="1"/>
          <w:numId w:val="8"/>
        </w:numPr>
        <w:autoSpaceDE w:val="0"/>
        <w:autoSpaceDN w:val="0"/>
        <w:adjustRightInd w:val="0"/>
        <w:spacing w:before="240" w:after="0" w:line="240" w:lineRule="auto"/>
        <w:ind w:left="450" w:hanging="45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Food and Nutrition Suppo</w:t>
      </w:r>
      <w:r w:rsidR="00A70B6F" w:rsidRPr="007A5EC1">
        <w:rPr>
          <w:rFonts w:ascii="Calibri" w:hAnsi="Calibri" w:cs="Calibri"/>
          <w:b/>
          <w:color w:val="70AD47" w:themeColor="accent6"/>
          <w:sz w:val="24"/>
          <w:szCs w:val="24"/>
        </w:rPr>
        <w:t>rt</w:t>
      </w:r>
    </w:p>
    <w:p w:rsidR="0092771C" w:rsidRPr="001F2487" w:rsidRDefault="00A70B6F"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Under the food and nutrition support,</w:t>
      </w:r>
      <w:r w:rsidR="0092771C" w:rsidRPr="001F2487">
        <w:rPr>
          <w:rFonts w:ascii="Calibri" w:hAnsi="Calibri" w:cs="Calibri"/>
          <w:sz w:val="24"/>
          <w:szCs w:val="24"/>
        </w:rPr>
        <w:t xml:space="preserve"> FAROF carried out regular food educational sessions to caregivers and OVCs from different schools. The sessions were facilitated by the nutritionist and dwelt on areas such as food preparation, food choices and ways of enhancing food security at the household level.</w:t>
      </w:r>
    </w:p>
    <w:p w:rsidR="004B12F2" w:rsidRPr="001F2487" w:rsidRDefault="004B12F2"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 xml:space="preserve">FAROF also educated and counseled </w:t>
      </w:r>
      <w:r w:rsidR="002923FC">
        <w:rPr>
          <w:rFonts w:ascii="Calibri" w:hAnsi="Calibri" w:cs="Calibri"/>
          <w:sz w:val="24"/>
          <w:szCs w:val="24"/>
        </w:rPr>
        <w:t xml:space="preserve">150 </w:t>
      </w:r>
      <w:r w:rsidRPr="001F2487">
        <w:rPr>
          <w:rFonts w:ascii="Calibri" w:hAnsi="Calibri" w:cs="Calibri"/>
          <w:sz w:val="24"/>
          <w:szCs w:val="24"/>
        </w:rPr>
        <w:t xml:space="preserve">pregnant women and lactating mothers in </w:t>
      </w:r>
      <w:proofErr w:type="spellStart"/>
      <w:r w:rsidRPr="001F2487">
        <w:rPr>
          <w:rFonts w:ascii="Calibri" w:hAnsi="Calibri" w:cs="Calibri"/>
          <w:sz w:val="24"/>
          <w:szCs w:val="24"/>
        </w:rPr>
        <w:t>Birnin</w:t>
      </w:r>
      <w:proofErr w:type="spellEnd"/>
      <w:r w:rsidRPr="001F2487">
        <w:rPr>
          <w:rFonts w:ascii="Calibri" w:hAnsi="Calibri" w:cs="Calibri"/>
          <w:sz w:val="24"/>
          <w:szCs w:val="24"/>
        </w:rPr>
        <w:t xml:space="preserve"> </w:t>
      </w:r>
      <w:proofErr w:type="spellStart"/>
      <w:r w:rsidRPr="001F2487">
        <w:rPr>
          <w:rFonts w:ascii="Calibri" w:hAnsi="Calibri" w:cs="Calibri"/>
          <w:sz w:val="24"/>
          <w:szCs w:val="24"/>
        </w:rPr>
        <w:t>Gwari</w:t>
      </w:r>
      <w:proofErr w:type="spellEnd"/>
      <w:r w:rsidRPr="001F2487">
        <w:rPr>
          <w:rFonts w:ascii="Calibri" w:hAnsi="Calibri" w:cs="Calibri"/>
          <w:sz w:val="24"/>
          <w:szCs w:val="24"/>
        </w:rPr>
        <w:t xml:space="preserve"> LGA on exclusive breastfeeding, hygiene and homestead food preparation </w:t>
      </w:r>
      <w:r w:rsidR="00581DD5" w:rsidRPr="001F2487">
        <w:rPr>
          <w:rFonts w:ascii="Calibri" w:hAnsi="Calibri" w:cs="Calibri"/>
          <w:sz w:val="24"/>
          <w:szCs w:val="24"/>
        </w:rPr>
        <w:t>in an effort to protect children against malnutrition.</w:t>
      </w:r>
    </w:p>
    <w:p w:rsidR="00FD04FF" w:rsidRPr="001F2487" w:rsidRDefault="00FD04FF"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Nutritional assessments was conducted quarterly, where a number of children where physically examined for healthy cond</w:t>
      </w:r>
      <w:r w:rsidR="00D93C4C" w:rsidRPr="001F2487">
        <w:rPr>
          <w:rFonts w:ascii="Calibri" w:hAnsi="Calibri" w:cs="Calibri"/>
          <w:sz w:val="24"/>
          <w:szCs w:val="24"/>
        </w:rPr>
        <w:t>itions. Height and body weight, MUAC were also taken to find underweight and malnourished.</w:t>
      </w:r>
    </w:p>
    <w:p w:rsidR="00581DD5" w:rsidRPr="001F2487" w:rsidRDefault="003576B3" w:rsidP="00040A2B">
      <w:pPr>
        <w:autoSpaceDE w:val="0"/>
        <w:autoSpaceDN w:val="0"/>
        <w:adjustRightInd w:val="0"/>
        <w:spacing w:before="240" w:after="0" w:line="240" w:lineRule="auto"/>
        <w:jc w:val="both"/>
        <w:rPr>
          <w:rFonts w:ascii="Calibri" w:hAnsi="Calibri" w:cs="Calibri"/>
          <w:sz w:val="24"/>
          <w:szCs w:val="24"/>
        </w:rPr>
      </w:pPr>
      <w:r w:rsidRPr="001F2487">
        <w:rPr>
          <w:rFonts w:ascii="Calibri" w:hAnsi="Calibri" w:cs="Calibri"/>
          <w:sz w:val="24"/>
          <w:szCs w:val="24"/>
        </w:rPr>
        <w:t xml:space="preserve">To help address the food security situation to vulnerable OVC households, the Program carried out monthly distribution of food items such as bread, </w:t>
      </w:r>
      <w:r w:rsidR="000503DD" w:rsidRPr="001F2487">
        <w:rPr>
          <w:rFonts w:ascii="Calibri" w:hAnsi="Calibri" w:cs="Calibri"/>
          <w:sz w:val="24"/>
          <w:szCs w:val="24"/>
        </w:rPr>
        <w:t>spaghetti</w:t>
      </w:r>
      <w:r w:rsidR="00FD04FF" w:rsidRPr="001F2487">
        <w:rPr>
          <w:rFonts w:ascii="Calibri" w:hAnsi="Calibri" w:cs="Calibri"/>
          <w:sz w:val="24"/>
          <w:szCs w:val="24"/>
        </w:rPr>
        <w:t xml:space="preserve">, salt </w:t>
      </w:r>
      <w:proofErr w:type="spellStart"/>
      <w:r w:rsidR="00FD04FF" w:rsidRPr="001F2487">
        <w:rPr>
          <w:rFonts w:ascii="Calibri" w:hAnsi="Calibri" w:cs="Calibri"/>
          <w:sz w:val="24"/>
          <w:szCs w:val="24"/>
        </w:rPr>
        <w:t>etc</w:t>
      </w:r>
      <w:proofErr w:type="spellEnd"/>
      <w:r w:rsidR="00FD04FF" w:rsidRPr="001F2487">
        <w:rPr>
          <w:rFonts w:ascii="Calibri" w:hAnsi="Calibri" w:cs="Calibri"/>
          <w:sz w:val="24"/>
          <w:szCs w:val="24"/>
        </w:rPr>
        <w:t xml:space="preserve"> to some </w:t>
      </w:r>
      <w:r w:rsidR="003F50A2" w:rsidRPr="001F2487">
        <w:rPr>
          <w:rFonts w:ascii="Calibri" w:hAnsi="Calibri" w:cs="Calibri"/>
          <w:sz w:val="24"/>
          <w:szCs w:val="24"/>
        </w:rPr>
        <w:t xml:space="preserve">vulnerable </w:t>
      </w:r>
      <w:r w:rsidR="00FD04FF" w:rsidRPr="001F2487">
        <w:rPr>
          <w:rFonts w:ascii="Calibri" w:hAnsi="Calibri" w:cs="Calibri"/>
          <w:sz w:val="24"/>
          <w:szCs w:val="24"/>
        </w:rPr>
        <w:t>househ</w:t>
      </w:r>
      <w:r w:rsidR="00D93C4C" w:rsidRPr="001F2487">
        <w:rPr>
          <w:rFonts w:ascii="Calibri" w:hAnsi="Calibri" w:cs="Calibri"/>
          <w:sz w:val="24"/>
          <w:szCs w:val="24"/>
        </w:rPr>
        <w:t>o</w:t>
      </w:r>
      <w:r w:rsidR="00FD04FF" w:rsidRPr="001F2487">
        <w:rPr>
          <w:rFonts w:ascii="Calibri" w:hAnsi="Calibri" w:cs="Calibri"/>
          <w:sz w:val="24"/>
          <w:szCs w:val="24"/>
        </w:rPr>
        <w:t>lds</w:t>
      </w:r>
      <w:r w:rsidRPr="001F2487">
        <w:rPr>
          <w:rFonts w:ascii="Calibri" w:hAnsi="Calibri" w:cs="Calibri"/>
          <w:sz w:val="24"/>
          <w:szCs w:val="24"/>
        </w:rPr>
        <w:t xml:space="preserve"> at </w:t>
      </w:r>
      <w:proofErr w:type="spellStart"/>
      <w:r w:rsidRPr="001F2487">
        <w:rPr>
          <w:rFonts w:ascii="Calibri" w:hAnsi="Calibri" w:cs="Calibri"/>
          <w:sz w:val="24"/>
          <w:szCs w:val="24"/>
        </w:rPr>
        <w:t>Rigasa</w:t>
      </w:r>
      <w:proofErr w:type="spellEnd"/>
      <w:r w:rsidRPr="001F2487">
        <w:rPr>
          <w:rFonts w:ascii="Calibri" w:hAnsi="Calibri" w:cs="Calibri"/>
          <w:sz w:val="24"/>
          <w:szCs w:val="24"/>
        </w:rPr>
        <w:t xml:space="preserve"> community</w:t>
      </w:r>
      <w:r w:rsidR="002923FC">
        <w:rPr>
          <w:rFonts w:ascii="Calibri" w:hAnsi="Calibri" w:cs="Calibri"/>
          <w:sz w:val="24"/>
          <w:szCs w:val="24"/>
        </w:rPr>
        <w:t xml:space="preserve">, </w:t>
      </w:r>
      <w:proofErr w:type="spellStart"/>
      <w:r w:rsidR="002923FC">
        <w:rPr>
          <w:rFonts w:ascii="Calibri" w:hAnsi="Calibri" w:cs="Calibri"/>
          <w:sz w:val="24"/>
          <w:szCs w:val="24"/>
        </w:rPr>
        <w:t>Igabi</w:t>
      </w:r>
      <w:proofErr w:type="spellEnd"/>
      <w:r w:rsidR="002923FC">
        <w:rPr>
          <w:rFonts w:ascii="Calibri" w:hAnsi="Calibri" w:cs="Calibri"/>
          <w:sz w:val="24"/>
          <w:szCs w:val="24"/>
        </w:rPr>
        <w:t xml:space="preserve"> LGA</w:t>
      </w:r>
      <w:r w:rsidRPr="001F2487">
        <w:rPr>
          <w:rFonts w:ascii="Calibri" w:hAnsi="Calibri" w:cs="Calibri"/>
          <w:sz w:val="24"/>
          <w:szCs w:val="24"/>
        </w:rPr>
        <w:t>. Those targeted were caregivers with no source of income.</w:t>
      </w:r>
    </w:p>
    <w:p w:rsidR="002E5B09" w:rsidRPr="007A5EC1" w:rsidRDefault="002E5B09" w:rsidP="007A5EC1">
      <w:pPr>
        <w:pStyle w:val="ListParagraph"/>
        <w:numPr>
          <w:ilvl w:val="1"/>
          <w:numId w:val="8"/>
        </w:numPr>
        <w:tabs>
          <w:tab w:val="left" w:pos="900"/>
        </w:tabs>
        <w:autoSpaceDE w:val="0"/>
        <w:autoSpaceDN w:val="0"/>
        <w:adjustRightInd w:val="0"/>
        <w:spacing w:before="240" w:after="0" w:line="240" w:lineRule="auto"/>
        <w:ind w:left="450" w:hanging="54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 xml:space="preserve">Health </w:t>
      </w:r>
      <w:r w:rsidR="000A512D" w:rsidRPr="007A5EC1">
        <w:rPr>
          <w:rFonts w:ascii="Calibri" w:hAnsi="Calibri" w:cs="Calibri"/>
          <w:b/>
          <w:color w:val="70AD47" w:themeColor="accent6"/>
          <w:sz w:val="24"/>
          <w:szCs w:val="24"/>
        </w:rPr>
        <w:t>Support</w:t>
      </w:r>
    </w:p>
    <w:p w:rsidR="000503DD" w:rsidRPr="001F2487" w:rsidRDefault="000A512D" w:rsidP="00040A2B">
      <w:pPr>
        <w:spacing w:after="0"/>
        <w:jc w:val="both"/>
        <w:rPr>
          <w:rFonts w:ascii="Calibri" w:hAnsi="Calibri" w:cs="Calibri"/>
          <w:sz w:val="24"/>
          <w:szCs w:val="24"/>
        </w:rPr>
      </w:pPr>
      <w:r w:rsidRPr="001F2487">
        <w:rPr>
          <w:rFonts w:ascii="Calibri" w:hAnsi="Calibri" w:cs="Calibri"/>
          <w:sz w:val="24"/>
          <w:szCs w:val="24"/>
        </w:rPr>
        <w:t>With this intervention, the program sought to improve the physical wellbeing of all the OVCs under care and support</w:t>
      </w:r>
      <w:r w:rsidR="000503DD" w:rsidRPr="001F2487">
        <w:rPr>
          <w:rFonts w:ascii="Calibri" w:hAnsi="Calibri" w:cs="Calibri"/>
          <w:sz w:val="24"/>
          <w:szCs w:val="24"/>
        </w:rPr>
        <w:t>. Various health services were provided to children and caregivers. This included HIV testing and counselling services and linkage of positive OVCs to access treatment, care and support, home base care services were also provided to sick parents or guardians.</w:t>
      </w:r>
    </w:p>
    <w:p w:rsidR="00AA0EEB" w:rsidRPr="001F2487" w:rsidRDefault="00AA0EEB" w:rsidP="00040A2B">
      <w:pPr>
        <w:spacing w:after="0"/>
        <w:jc w:val="both"/>
        <w:rPr>
          <w:rFonts w:ascii="Calibri" w:hAnsi="Calibri" w:cs="Calibri"/>
          <w:sz w:val="24"/>
          <w:szCs w:val="24"/>
        </w:rPr>
      </w:pPr>
      <w:r w:rsidRPr="001F2487">
        <w:rPr>
          <w:rFonts w:ascii="Calibri" w:hAnsi="Calibri" w:cs="Calibri"/>
          <w:sz w:val="24"/>
          <w:szCs w:val="24"/>
        </w:rPr>
        <w:t xml:space="preserve">Prevention activities remain the main strategy in the fight against new HIV infections. Some key activities </w:t>
      </w:r>
      <w:r w:rsidR="002923FC">
        <w:rPr>
          <w:rFonts w:ascii="Calibri" w:hAnsi="Calibri" w:cs="Calibri"/>
          <w:sz w:val="24"/>
          <w:szCs w:val="24"/>
        </w:rPr>
        <w:t xml:space="preserve">that was carried out </w:t>
      </w:r>
      <w:r w:rsidRPr="001F2487">
        <w:rPr>
          <w:rFonts w:ascii="Calibri" w:hAnsi="Calibri" w:cs="Calibri"/>
          <w:sz w:val="24"/>
          <w:szCs w:val="24"/>
        </w:rPr>
        <w:t xml:space="preserve">include condom distribution, peer education, and IEC materials. The period under review recorded </w:t>
      </w:r>
      <w:r w:rsidR="002923FC" w:rsidRPr="002923FC">
        <w:rPr>
          <w:rFonts w:ascii="Calibri" w:hAnsi="Calibri" w:cs="Calibri"/>
          <w:sz w:val="24"/>
          <w:szCs w:val="24"/>
        </w:rPr>
        <w:t>28,938condoms distributed, 5,560</w:t>
      </w:r>
      <w:r w:rsidRPr="002923FC">
        <w:rPr>
          <w:rFonts w:ascii="Calibri" w:hAnsi="Calibri" w:cs="Calibri"/>
          <w:sz w:val="24"/>
          <w:szCs w:val="24"/>
        </w:rPr>
        <w:t xml:space="preserve"> people reach</w:t>
      </w:r>
      <w:r w:rsidR="002923FC" w:rsidRPr="002923FC">
        <w:rPr>
          <w:rFonts w:ascii="Calibri" w:hAnsi="Calibri" w:cs="Calibri"/>
          <w:sz w:val="24"/>
          <w:szCs w:val="24"/>
        </w:rPr>
        <w:t>ed with IEC materials and 19,800</w:t>
      </w:r>
      <w:r w:rsidRPr="002923FC">
        <w:rPr>
          <w:rFonts w:ascii="Calibri" w:hAnsi="Calibri" w:cs="Calibri"/>
          <w:sz w:val="24"/>
          <w:szCs w:val="24"/>
        </w:rPr>
        <w:t xml:space="preserve"> people</w:t>
      </w:r>
      <w:r w:rsidRPr="001F2487">
        <w:rPr>
          <w:rFonts w:ascii="Calibri" w:hAnsi="Calibri" w:cs="Calibri"/>
          <w:sz w:val="24"/>
          <w:szCs w:val="24"/>
        </w:rPr>
        <w:t xml:space="preserve"> reached with preventive messages through peer education.</w:t>
      </w:r>
    </w:p>
    <w:p w:rsidR="009C7515" w:rsidRPr="001F2487" w:rsidRDefault="009C7515" w:rsidP="00040A2B">
      <w:pPr>
        <w:spacing w:after="0"/>
        <w:jc w:val="both"/>
        <w:rPr>
          <w:rFonts w:ascii="Calibri" w:hAnsi="Calibri" w:cs="Calibri"/>
          <w:sz w:val="24"/>
          <w:szCs w:val="24"/>
        </w:rPr>
      </w:pPr>
    </w:p>
    <w:p w:rsidR="00AA0EEB" w:rsidRPr="001F2487" w:rsidRDefault="00AA0EEB" w:rsidP="00040A2B">
      <w:pPr>
        <w:spacing w:after="0"/>
        <w:jc w:val="both"/>
        <w:rPr>
          <w:rFonts w:ascii="Calibri" w:hAnsi="Calibri" w:cs="Calibri"/>
          <w:sz w:val="24"/>
          <w:szCs w:val="24"/>
        </w:rPr>
      </w:pPr>
      <w:r w:rsidRPr="001F2487">
        <w:rPr>
          <w:rFonts w:ascii="Calibri" w:hAnsi="Calibri" w:cs="Calibri"/>
          <w:sz w:val="24"/>
          <w:szCs w:val="24"/>
        </w:rPr>
        <w:t>A safe and clean environment is a cornerstone to better human health (better sanitation and hygiene in rural homes.) This has been done through provision of regular health educational sessions on safe water, sanitation and hygiene to care givers</w:t>
      </w:r>
      <w:r w:rsidR="002923FC">
        <w:rPr>
          <w:rFonts w:ascii="Calibri" w:hAnsi="Calibri" w:cs="Calibri"/>
          <w:sz w:val="24"/>
          <w:szCs w:val="24"/>
        </w:rPr>
        <w:t>. 1,200 people were reached with hygiene and sanitation messages.</w:t>
      </w:r>
      <w:r w:rsidRPr="001F2487">
        <w:rPr>
          <w:rFonts w:ascii="Calibri" w:hAnsi="Calibri" w:cs="Calibri"/>
          <w:sz w:val="24"/>
          <w:szCs w:val="24"/>
        </w:rPr>
        <w:t xml:space="preserve">  </w:t>
      </w:r>
    </w:p>
    <w:p w:rsidR="00AA0EEB" w:rsidRPr="001F2487" w:rsidRDefault="00AA0EEB" w:rsidP="00040A2B">
      <w:pPr>
        <w:spacing w:after="0"/>
        <w:jc w:val="both"/>
        <w:rPr>
          <w:rFonts w:ascii="Calibri" w:hAnsi="Calibri" w:cs="Calibri"/>
          <w:sz w:val="24"/>
          <w:szCs w:val="24"/>
        </w:rPr>
      </w:pPr>
    </w:p>
    <w:p w:rsidR="00924E3D" w:rsidRPr="007A5EC1" w:rsidRDefault="00403EDB" w:rsidP="007A5EC1">
      <w:pPr>
        <w:pStyle w:val="ListParagraph"/>
        <w:numPr>
          <w:ilvl w:val="1"/>
          <w:numId w:val="8"/>
        </w:numPr>
        <w:spacing w:after="0"/>
        <w:ind w:left="450" w:hanging="54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Child protection</w:t>
      </w:r>
    </w:p>
    <w:p w:rsidR="00403EDB" w:rsidRPr="001F2487" w:rsidRDefault="00A874CF" w:rsidP="00040A2B">
      <w:pPr>
        <w:spacing w:after="0"/>
        <w:jc w:val="both"/>
        <w:rPr>
          <w:rFonts w:ascii="Calibri" w:hAnsi="Calibri" w:cs="Calibri"/>
          <w:sz w:val="24"/>
          <w:szCs w:val="24"/>
        </w:rPr>
      </w:pPr>
      <w:r w:rsidRPr="001F2487">
        <w:rPr>
          <w:rFonts w:ascii="Calibri" w:hAnsi="Calibri" w:cs="Calibri"/>
          <w:sz w:val="24"/>
          <w:szCs w:val="24"/>
        </w:rPr>
        <w:t>The intervention was meant to help address the rights of the children in the Program. This covered areas such as birth registration, carrying out sensitization sessions with caregivers. 200 OVCs were helped to process their birth certificates.</w:t>
      </w:r>
    </w:p>
    <w:p w:rsidR="00531F40" w:rsidRDefault="0053543F"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Education for primary school children about their rights was conducted by proje</w:t>
      </w:r>
      <w:r w:rsidR="00E22688">
        <w:rPr>
          <w:rFonts w:ascii="Calibri" w:hAnsi="Calibri" w:cs="Calibri"/>
          <w:sz w:val="24"/>
          <w:szCs w:val="24"/>
        </w:rPr>
        <w:t xml:space="preserve">ct community volunteers (PCVs) </w:t>
      </w:r>
      <w:r w:rsidRPr="001F2487">
        <w:rPr>
          <w:rFonts w:ascii="Calibri" w:hAnsi="Calibri" w:cs="Calibri"/>
          <w:sz w:val="24"/>
          <w:szCs w:val="24"/>
        </w:rPr>
        <w:t>on quarterly basis through kids clubs.</w:t>
      </w:r>
    </w:p>
    <w:p w:rsidR="0053543F" w:rsidRDefault="0053543F" w:rsidP="00531F40">
      <w:pPr>
        <w:rPr>
          <w:rFonts w:ascii="Calibri" w:hAnsi="Calibri" w:cs="Calibri"/>
          <w:sz w:val="24"/>
          <w:szCs w:val="24"/>
        </w:rPr>
      </w:pPr>
    </w:p>
    <w:p w:rsidR="00531F40" w:rsidRPr="00531F40" w:rsidRDefault="00531F40" w:rsidP="00531F40">
      <w:pPr>
        <w:shd w:val="clear" w:color="auto" w:fill="92D050"/>
        <w:rPr>
          <w:rFonts w:ascii="Calibri" w:hAnsi="Calibri" w:cs="Calibri"/>
          <w:sz w:val="24"/>
          <w:szCs w:val="24"/>
        </w:rPr>
      </w:pPr>
    </w:p>
    <w:p w:rsidR="008E0BF8" w:rsidRPr="001F2487" w:rsidRDefault="008E0BF8"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 xml:space="preserve">Further to this, child protection training was provided to </w:t>
      </w:r>
      <w:r w:rsidR="00252FBE">
        <w:rPr>
          <w:rFonts w:ascii="Calibri" w:hAnsi="Calibri" w:cs="Calibri"/>
          <w:sz w:val="24"/>
          <w:szCs w:val="24"/>
        </w:rPr>
        <w:t xml:space="preserve">400 </w:t>
      </w:r>
      <w:r w:rsidRPr="001F2487">
        <w:rPr>
          <w:rFonts w:ascii="Calibri" w:hAnsi="Calibri" w:cs="Calibri"/>
          <w:sz w:val="24"/>
          <w:szCs w:val="24"/>
        </w:rPr>
        <w:t>caregivers and community members</w:t>
      </w:r>
      <w:r w:rsidR="0053543F" w:rsidRPr="001F2487">
        <w:rPr>
          <w:rFonts w:ascii="Calibri" w:hAnsi="Calibri" w:cs="Calibri"/>
          <w:sz w:val="24"/>
          <w:szCs w:val="24"/>
        </w:rPr>
        <w:t xml:space="preserve"> by PCVs during caregivers support groups and community meetings</w:t>
      </w:r>
      <w:r w:rsidR="00E22688">
        <w:rPr>
          <w:rFonts w:ascii="Calibri" w:hAnsi="Calibri" w:cs="Calibri"/>
          <w:sz w:val="24"/>
          <w:szCs w:val="24"/>
        </w:rPr>
        <w:t xml:space="preserve"> </w:t>
      </w:r>
      <w:r w:rsidRPr="001F2487">
        <w:rPr>
          <w:rFonts w:ascii="Calibri" w:hAnsi="Calibri" w:cs="Calibri"/>
          <w:sz w:val="24"/>
          <w:szCs w:val="24"/>
        </w:rPr>
        <w:t>to promote the rights of children and ensure these rights are upheld and respected.</w:t>
      </w:r>
    </w:p>
    <w:p w:rsidR="008E0BF8" w:rsidRPr="001F2487" w:rsidRDefault="008E0BF8" w:rsidP="00040A2B">
      <w:pPr>
        <w:spacing w:after="0"/>
        <w:jc w:val="both"/>
        <w:rPr>
          <w:rFonts w:ascii="Calibri" w:hAnsi="Calibri" w:cs="Calibri"/>
          <w:sz w:val="24"/>
          <w:szCs w:val="24"/>
        </w:rPr>
      </w:pPr>
    </w:p>
    <w:p w:rsidR="003E467F" w:rsidRPr="007A5EC1" w:rsidRDefault="003E467F" w:rsidP="007A5EC1">
      <w:pPr>
        <w:pStyle w:val="ListParagraph"/>
        <w:numPr>
          <w:ilvl w:val="1"/>
          <w:numId w:val="8"/>
        </w:numPr>
        <w:tabs>
          <w:tab w:val="left" w:pos="540"/>
        </w:tabs>
        <w:spacing w:after="0"/>
        <w:ind w:left="360" w:hanging="45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 xml:space="preserve">Psychosocial Support </w:t>
      </w:r>
    </w:p>
    <w:p w:rsidR="00404A06" w:rsidRPr="001F2487" w:rsidRDefault="00404A06" w:rsidP="00040A2B">
      <w:p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Psychosocial support provided to beneficiaries comprises counselling through the es</w:t>
      </w:r>
      <w:r w:rsidR="00E22688">
        <w:rPr>
          <w:rFonts w:ascii="Calibri" w:hAnsi="Calibri" w:cs="Calibri"/>
          <w:sz w:val="24"/>
          <w:szCs w:val="24"/>
        </w:rPr>
        <w:t xml:space="preserve">tablishment of Kids club which </w:t>
      </w:r>
      <w:r w:rsidRPr="001F2487">
        <w:rPr>
          <w:rFonts w:ascii="Calibri" w:hAnsi="Calibri" w:cs="Calibri"/>
          <w:sz w:val="24"/>
          <w:szCs w:val="24"/>
        </w:rPr>
        <w:t xml:space="preserve">was held quarterly, and an aftercare </w:t>
      </w:r>
      <w:proofErr w:type="spellStart"/>
      <w:r w:rsidRPr="001F2487">
        <w:rPr>
          <w:rFonts w:ascii="Calibri" w:hAnsi="Calibri" w:cs="Calibri"/>
          <w:sz w:val="24"/>
          <w:szCs w:val="24"/>
        </w:rPr>
        <w:t>programme</w:t>
      </w:r>
      <w:proofErr w:type="spellEnd"/>
      <w:r w:rsidRPr="001F2487">
        <w:rPr>
          <w:rFonts w:ascii="Calibri" w:hAnsi="Calibri" w:cs="Calibri"/>
          <w:sz w:val="24"/>
          <w:szCs w:val="24"/>
        </w:rPr>
        <w:t xml:space="preserve"> of extra-mural activities which offers sports and various activities to OVC during the afternoon af</w:t>
      </w:r>
      <w:r w:rsidR="0053543F" w:rsidRPr="001F2487">
        <w:rPr>
          <w:rFonts w:ascii="Calibri" w:hAnsi="Calibri" w:cs="Calibri"/>
          <w:sz w:val="24"/>
          <w:szCs w:val="24"/>
        </w:rPr>
        <w:t>ter school. Children play football</w:t>
      </w:r>
      <w:r w:rsidRPr="001F2487">
        <w:rPr>
          <w:rFonts w:ascii="Calibri" w:hAnsi="Calibri" w:cs="Calibri"/>
          <w:sz w:val="24"/>
          <w:szCs w:val="24"/>
        </w:rPr>
        <w:t>, skipped and a range of oth</w:t>
      </w:r>
      <w:r w:rsidR="00E22688">
        <w:rPr>
          <w:rFonts w:ascii="Calibri" w:hAnsi="Calibri" w:cs="Calibri"/>
          <w:sz w:val="24"/>
          <w:szCs w:val="24"/>
        </w:rPr>
        <w:t xml:space="preserve">er sports. These sessions were </w:t>
      </w:r>
      <w:r w:rsidRPr="001F2487">
        <w:rPr>
          <w:rFonts w:ascii="Calibri" w:hAnsi="Calibri" w:cs="Calibri"/>
          <w:sz w:val="24"/>
          <w:szCs w:val="24"/>
        </w:rPr>
        <w:t xml:space="preserve">supervised by volunteers from the project and provide children with an opportunity to develop new skills, learn how to work and play in a team, gain confidence, and develop relationships. </w:t>
      </w:r>
      <w:r w:rsidR="00E22688" w:rsidRPr="001F2487">
        <w:rPr>
          <w:rFonts w:ascii="Calibri" w:hAnsi="Calibri" w:cs="Calibri"/>
          <w:sz w:val="24"/>
          <w:szCs w:val="24"/>
        </w:rPr>
        <w:t>Project</w:t>
      </w:r>
      <w:r w:rsidR="00E22688">
        <w:rPr>
          <w:rFonts w:ascii="Calibri" w:hAnsi="Calibri" w:cs="Calibri"/>
          <w:sz w:val="24"/>
          <w:szCs w:val="24"/>
        </w:rPr>
        <w:t xml:space="preserve"> Community V</w:t>
      </w:r>
      <w:r w:rsidRPr="001F2487">
        <w:rPr>
          <w:rFonts w:ascii="Calibri" w:hAnsi="Calibri" w:cs="Calibri"/>
          <w:sz w:val="24"/>
          <w:szCs w:val="24"/>
        </w:rPr>
        <w:t>olunteers provide strong positive role models. Good supportive relationships that develop in the neighborhood, at school and in healthy recreation provide vital structure to the lives of OVC. Support groups were also provided to people living with HIV and AIDS and families of infected children.  The project had empowered</w:t>
      </w:r>
      <w:r w:rsidR="00252FBE">
        <w:rPr>
          <w:rFonts w:ascii="Calibri" w:hAnsi="Calibri" w:cs="Calibri"/>
          <w:sz w:val="24"/>
          <w:szCs w:val="24"/>
        </w:rPr>
        <w:t xml:space="preserve"> 200</w:t>
      </w:r>
      <w:r w:rsidRPr="001F2487">
        <w:rPr>
          <w:rFonts w:ascii="Calibri" w:hAnsi="Calibri" w:cs="Calibri"/>
          <w:sz w:val="24"/>
          <w:szCs w:val="24"/>
        </w:rPr>
        <w:t xml:space="preserve"> people to live positive lifestyles through support groups.</w:t>
      </w:r>
    </w:p>
    <w:p w:rsidR="00924E3D" w:rsidRPr="001F2487" w:rsidRDefault="00924E3D" w:rsidP="00040A2B">
      <w:pPr>
        <w:spacing w:after="0"/>
        <w:jc w:val="both"/>
        <w:rPr>
          <w:rFonts w:ascii="Calibri" w:hAnsi="Calibri" w:cs="Calibri"/>
          <w:sz w:val="24"/>
          <w:szCs w:val="24"/>
        </w:rPr>
      </w:pPr>
    </w:p>
    <w:p w:rsidR="00691994" w:rsidRPr="001F2487" w:rsidRDefault="00691994" w:rsidP="00040A2B">
      <w:pPr>
        <w:spacing w:after="0"/>
        <w:jc w:val="both"/>
        <w:rPr>
          <w:rFonts w:ascii="Calibri" w:hAnsi="Calibri" w:cs="Calibri"/>
          <w:sz w:val="24"/>
          <w:szCs w:val="24"/>
        </w:rPr>
      </w:pPr>
    </w:p>
    <w:p w:rsidR="00924E3D" w:rsidRPr="007A5EC1" w:rsidRDefault="00691994" w:rsidP="007A5EC1">
      <w:pPr>
        <w:pStyle w:val="ListParagraph"/>
        <w:numPr>
          <w:ilvl w:val="1"/>
          <w:numId w:val="8"/>
        </w:numPr>
        <w:tabs>
          <w:tab w:val="left" w:pos="450"/>
        </w:tabs>
        <w:spacing w:after="0"/>
        <w:ind w:left="360" w:hanging="45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Economic Empowerment for care givers</w:t>
      </w:r>
    </w:p>
    <w:p w:rsidR="00924E3D" w:rsidRPr="001F2487" w:rsidRDefault="00924E3D" w:rsidP="00040A2B">
      <w:pPr>
        <w:spacing w:after="0"/>
        <w:jc w:val="both"/>
        <w:rPr>
          <w:rFonts w:ascii="Calibri" w:hAnsi="Calibri" w:cs="Calibri"/>
          <w:sz w:val="24"/>
          <w:szCs w:val="24"/>
        </w:rPr>
      </w:pPr>
    </w:p>
    <w:p w:rsidR="00691994" w:rsidRPr="001F2487" w:rsidRDefault="00691994" w:rsidP="00040A2B">
      <w:pPr>
        <w:jc w:val="both"/>
        <w:rPr>
          <w:rFonts w:ascii="Calibri" w:hAnsi="Calibri" w:cs="Calibri"/>
          <w:sz w:val="24"/>
          <w:szCs w:val="24"/>
        </w:rPr>
      </w:pPr>
      <w:r w:rsidRPr="001F2487">
        <w:rPr>
          <w:rFonts w:ascii="Calibri" w:hAnsi="Calibri" w:cs="Calibri"/>
          <w:sz w:val="24"/>
          <w:szCs w:val="24"/>
        </w:rPr>
        <w:t>In order to ensure sustainability and</w:t>
      </w:r>
      <w:r w:rsidR="00E3351A">
        <w:rPr>
          <w:rFonts w:ascii="Calibri" w:hAnsi="Calibri" w:cs="Calibri"/>
          <w:sz w:val="24"/>
          <w:szCs w:val="24"/>
        </w:rPr>
        <w:t xml:space="preserve"> to encourage self-reliance, 1005</w:t>
      </w:r>
      <w:r w:rsidRPr="001F2487">
        <w:rPr>
          <w:rFonts w:ascii="Calibri" w:hAnsi="Calibri" w:cs="Calibri"/>
          <w:sz w:val="24"/>
          <w:szCs w:val="24"/>
        </w:rPr>
        <w:t xml:space="preserve"> caregivers a</w:t>
      </w:r>
      <w:r w:rsidR="004579CE" w:rsidRPr="001F2487">
        <w:rPr>
          <w:rFonts w:ascii="Calibri" w:hAnsi="Calibri" w:cs="Calibri"/>
          <w:sz w:val="24"/>
          <w:szCs w:val="24"/>
        </w:rPr>
        <w:t>nd older OVCs were trained on</w:t>
      </w:r>
      <w:r w:rsidRPr="001F2487">
        <w:rPr>
          <w:rFonts w:ascii="Calibri" w:hAnsi="Calibri" w:cs="Calibri"/>
          <w:sz w:val="24"/>
          <w:szCs w:val="24"/>
        </w:rPr>
        <w:t xml:space="preserve"> various skills such as, tailoring, cosme</w:t>
      </w:r>
      <w:r w:rsidR="004579CE" w:rsidRPr="001F2487">
        <w:rPr>
          <w:rFonts w:ascii="Calibri" w:hAnsi="Calibri" w:cs="Calibri"/>
          <w:sz w:val="24"/>
          <w:szCs w:val="24"/>
        </w:rPr>
        <w:t>tology, bead ma</w:t>
      </w:r>
      <w:r w:rsidR="00E3351A">
        <w:rPr>
          <w:rFonts w:ascii="Calibri" w:hAnsi="Calibri" w:cs="Calibri"/>
          <w:sz w:val="24"/>
          <w:szCs w:val="24"/>
        </w:rPr>
        <w:t xml:space="preserve">king, bag making, and about 480 </w:t>
      </w:r>
      <w:r w:rsidR="004579CE" w:rsidRPr="001F2487">
        <w:rPr>
          <w:rFonts w:ascii="Calibri" w:hAnsi="Calibri" w:cs="Calibri"/>
          <w:sz w:val="24"/>
          <w:szCs w:val="24"/>
        </w:rPr>
        <w:t>caregivers were equipped with startu</w:t>
      </w:r>
      <w:r w:rsidR="003F50A2" w:rsidRPr="001F2487">
        <w:rPr>
          <w:rFonts w:ascii="Calibri" w:hAnsi="Calibri" w:cs="Calibri"/>
          <w:sz w:val="24"/>
          <w:szCs w:val="24"/>
        </w:rPr>
        <w:t>p kits</w:t>
      </w:r>
      <w:r w:rsidR="004579CE" w:rsidRPr="001F2487">
        <w:rPr>
          <w:rFonts w:ascii="Calibri" w:hAnsi="Calibri" w:cs="Calibri"/>
          <w:sz w:val="24"/>
          <w:szCs w:val="24"/>
        </w:rPr>
        <w:t>.</w:t>
      </w:r>
      <w:r w:rsidRPr="001F2487">
        <w:rPr>
          <w:rFonts w:ascii="Calibri" w:hAnsi="Calibri" w:cs="Calibri"/>
          <w:sz w:val="24"/>
          <w:szCs w:val="24"/>
        </w:rPr>
        <w:t xml:space="preserve"> Some </w:t>
      </w:r>
      <w:r w:rsidR="00181479" w:rsidRPr="001F2487">
        <w:rPr>
          <w:rFonts w:ascii="Calibri" w:hAnsi="Calibri" w:cs="Calibri"/>
          <w:sz w:val="24"/>
          <w:szCs w:val="24"/>
        </w:rPr>
        <w:t>caregiver who already had existing business they were managing, were supported with trading materials such as tomatoes, vegeta</w:t>
      </w:r>
      <w:r w:rsidR="00252FBE">
        <w:rPr>
          <w:rFonts w:ascii="Calibri" w:hAnsi="Calibri" w:cs="Calibri"/>
          <w:sz w:val="24"/>
          <w:szCs w:val="24"/>
        </w:rPr>
        <w:t>bles, eggs</w:t>
      </w:r>
      <w:r w:rsidR="00F81A55">
        <w:rPr>
          <w:rFonts w:ascii="Calibri" w:hAnsi="Calibri" w:cs="Calibri"/>
          <w:sz w:val="24"/>
          <w:szCs w:val="24"/>
        </w:rPr>
        <w:t xml:space="preserve"> for expansion of their</w:t>
      </w:r>
      <w:r w:rsidR="00F81A55" w:rsidRPr="001F2487">
        <w:rPr>
          <w:rFonts w:ascii="Calibri" w:hAnsi="Calibri" w:cs="Calibri"/>
          <w:sz w:val="24"/>
          <w:szCs w:val="24"/>
        </w:rPr>
        <w:t xml:space="preserve"> trade</w:t>
      </w:r>
      <w:r w:rsidR="00181479" w:rsidRPr="001F2487">
        <w:rPr>
          <w:rFonts w:ascii="Calibri" w:hAnsi="Calibri" w:cs="Calibri"/>
          <w:sz w:val="24"/>
          <w:szCs w:val="24"/>
        </w:rPr>
        <w:t>.</w:t>
      </w:r>
    </w:p>
    <w:p w:rsidR="00181479" w:rsidRPr="001F2487" w:rsidRDefault="001A410A" w:rsidP="00040A2B">
      <w:pPr>
        <w:jc w:val="both"/>
        <w:rPr>
          <w:rFonts w:ascii="Calibri" w:hAnsi="Calibri" w:cs="Calibri"/>
          <w:sz w:val="24"/>
          <w:szCs w:val="24"/>
        </w:rPr>
      </w:pPr>
      <w:r w:rsidRPr="001F2487">
        <w:rPr>
          <w:rFonts w:ascii="Calibri" w:hAnsi="Calibri" w:cs="Calibri"/>
          <w:sz w:val="24"/>
          <w:szCs w:val="24"/>
        </w:rPr>
        <w:t>400 caregivers were trained on financial education to equip with skills that will help them manage their business and income properly.</w:t>
      </w:r>
    </w:p>
    <w:p w:rsidR="001A410A" w:rsidRPr="001F2487" w:rsidRDefault="003B7B78" w:rsidP="00040A2B">
      <w:pPr>
        <w:jc w:val="both"/>
        <w:rPr>
          <w:rFonts w:ascii="Calibri" w:hAnsi="Calibri" w:cs="Calibri"/>
          <w:sz w:val="24"/>
          <w:szCs w:val="24"/>
        </w:rPr>
      </w:pPr>
      <w:r w:rsidRPr="001F2487">
        <w:rPr>
          <w:rFonts w:ascii="Calibri" w:hAnsi="Calibri" w:cs="Calibri"/>
          <w:sz w:val="24"/>
          <w:szCs w:val="24"/>
        </w:rPr>
        <w:t xml:space="preserve">In an effort to increase the flow of cash among vulnerable households, FAROF established a Village and Savings Loan Association (VSLA) </w:t>
      </w:r>
      <w:r w:rsidR="004579CE" w:rsidRPr="001F2487">
        <w:rPr>
          <w:rFonts w:ascii="Calibri" w:hAnsi="Calibri" w:cs="Calibri"/>
          <w:sz w:val="24"/>
          <w:szCs w:val="24"/>
        </w:rPr>
        <w:t xml:space="preserve">scheme </w:t>
      </w:r>
      <w:r w:rsidRPr="001F2487">
        <w:rPr>
          <w:rFonts w:ascii="Calibri" w:hAnsi="Calibri" w:cs="Calibri"/>
          <w:sz w:val="24"/>
          <w:szCs w:val="24"/>
        </w:rPr>
        <w:t xml:space="preserve">for caregivers, and 50 women </w:t>
      </w:r>
      <w:r w:rsidR="004579CE" w:rsidRPr="001F2487">
        <w:rPr>
          <w:rFonts w:ascii="Calibri" w:hAnsi="Calibri" w:cs="Calibri"/>
          <w:sz w:val="24"/>
          <w:szCs w:val="24"/>
        </w:rPr>
        <w:t xml:space="preserve">were </w:t>
      </w:r>
      <w:r w:rsidRPr="001F2487">
        <w:rPr>
          <w:rFonts w:ascii="Calibri" w:hAnsi="Calibri" w:cs="Calibri"/>
          <w:sz w:val="24"/>
          <w:szCs w:val="24"/>
        </w:rPr>
        <w:t>believed to have benefited through easy access to loans with low interest rate for many kinds of investments</w:t>
      </w:r>
      <w:r w:rsidR="001A410A" w:rsidRPr="001F2487">
        <w:rPr>
          <w:rFonts w:ascii="Calibri" w:hAnsi="Calibri" w:cs="Calibri"/>
          <w:sz w:val="24"/>
          <w:szCs w:val="24"/>
        </w:rPr>
        <w:t>.</w:t>
      </w:r>
    </w:p>
    <w:p w:rsidR="002823E3" w:rsidRPr="001F2487" w:rsidRDefault="002823E3" w:rsidP="00040A2B">
      <w:pPr>
        <w:jc w:val="both"/>
        <w:rPr>
          <w:rFonts w:ascii="Calibri" w:hAnsi="Calibri" w:cs="Calibri"/>
          <w:sz w:val="24"/>
          <w:szCs w:val="24"/>
        </w:rPr>
      </w:pPr>
      <w:r w:rsidRPr="001F2487">
        <w:rPr>
          <w:rFonts w:ascii="Calibri" w:hAnsi="Calibri" w:cs="Calibri"/>
          <w:sz w:val="24"/>
          <w:szCs w:val="24"/>
        </w:rPr>
        <w:t>FAROF, through it empowerment program,</w:t>
      </w:r>
      <w:r w:rsidR="00777E31">
        <w:rPr>
          <w:rFonts w:ascii="Calibri" w:hAnsi="Calibri" w:cs="Calibri"/>
          <w:sz w:val="24"/>
          <w:szCs w:val="24"/>
        </w:rPr>
        <w:t xml:space="preserve"> also</w:t>
      </w:r>
      <w:r w:rsidRPr="001F2487">
        <w:rPr>
          <w:rFonts w:ascii="Calibri" w:hAnsi="Calibri" w:cs="Calibri"/>
          <w:sz w:val="24"/>
          <w:szCs w:val="24"/>
        </w:rPr>
        <w:t xml:space="preserve"> established a cooperative society for 300 women at </w:t>
      </w:r>
      <w:proofErr w:type="spellStart"/>
      <w:r w:rsidRPr="001F2487">
        <w:rPr>
          <w:rFonts w:ascii="Calibri" w:hAnsi="Calibri" w:cs="Calibri"/>
          <w:sz w:val="24"/>
          <w:szCs w:val="24"/>
        </w:rPr>
        <w:t>K</w:t>
      </w:r>
      <w:r w:rsidR="00252FBE">
        <w:rPr>
          <w:rFonts w:ascii="Calibri" w:hAnsi="Calibri" w:cs="Calibri"/>
          <w:sz w:val="24"/>
          <w:szCs w:val="24"/>
        </w:rPr>
        <w:t>arji</w:t>
      </w:r>
      <w:proofErr w:type="spellEnd"/>
      <w:r w:rsidR="00252FBE">
        <w:rPr>
          <w:rFonts w:ascii="Calibri" w:hAnsi="Calibri" w:cs="Calibri"/>
          <w:sz w:val="24"/>
          <w:szCs w:val="24"/>
        </w:rPr>
        <w:t xml:space="preserve"> community, </w:t>
      </w:r>
      <w:proofErr w:type="spellStart"/>
      <w:r w:rsidR="00252FBE">
        <w:rPr>
          <w:rFonts w:ascii="Calibri" w:hAnsi="Calibri" w:cs="Calibri"/>
          <w:sz w:val="24"/>
          <w:szCs w:val="24"/>
        </w:rPr>
        <w:t>Chukun</w:t>
      </w:r>
      <w:proofErr w:type="spellEnd"/>
      <w:r w:rsidR="00252FBE">
        <w:rPr>
          <w:rFonts w:ascii="Calibri" w:hAnsi="Calibri" w:cs="Calibri"/>
          <w:sz w:val="24"/>
          <w:szCs w:val="24"/>
        </w:rPr>
        <w:t xml:space="preserve"> LGA </w:t>
      </w:r>
    </w:p>
    <w:p w:rsidR="00B303CC" w:rsidRPr="001F2487" w:rsidRDefault="00B303CC" w:rsidP="00040A2B">
      <w:pPr>
        <w:jc w:val="both"/>
        <w:rPr>
          <w:rFonts w:ascii="Calibri" w:hAnsi="Calibri" w:cs="Calibri"/>
          <w:sz w:val="24"/>
          <w:szCs w:val="24"/>
        </w:rPr>
      </w:pPr>
    </w:p>
    <w:p w:rsidR="00040A2B" w:rsidRDefault="00040A2B" w:rsidP="00040A2B">
      <w:pPr>
        <w:jc w:val="both"/>
        <w:rPr>
          <w:rFonts w:ascii="Calibri" w:hAnsi="Calibri" w:cs="Calibri"/>
          <w:b/>
          <w:sz w:val="24"/>
          <w:szCs w:val="24"/>
        </w:rPr>
      </w:pPr>
    </w:p>
    <w:p w:rsidR="00040A2B" w:rsidRDefault="00040A2B" w:rsidP="00040A2B">
      <w:pPr>
        <w:jc w:val="both"/>
        <w:rPr>
          <w:rFonts w:ascii="Calibri" w:hAnsi="Calibri" w:cs="Calibri"/>
          <w:b/>
          <w:sz w:val="24"/>
          <w:szCs w:val="24"/>
        </w:rPr>
      </w:pPr>
    </w:p>
    <w:p w:rsidR="008F03D3" w:rsidRDefault="008F03D3" w:rsidP="00040A2B">
      <w:pPr>
        <w:jc w:val="both"/>
        <w:rPr>
          <w:rFonts w:ascii="Calibri" w:hAnsi="Calibri" w:cs="Calibri"/>
          <w:b/>
          <w:sz w:val="24"/>
          <w:szCs w:val="24"/>
        </w:rPr>
      </w:pPr>
    </w:p>
    <w:p w:rsidR="008F03D3" w:rsidRDefault="008F03D3" w:rsidP="00531F40">
      <w:pPr>
        <w:shd w:val="clear" w:color="auto" w:fill="92D050"/>
        <w:jc w:val="both"/>
        <w:rPr>
          <w:rFonts w:ascii="Calibri" w:hAnsi="Calibri" w:cs="Calibri"/>
          <w:b/>
          <w:sz w:val="24"/>
          <w:szCs w:val="24"/>
        </w:rPr>
      </w:pPr>
    </w:p>
    <w:p w:rsidR="00B303CC" w:rsidRPr="007A5EC1" w:rsidRDefault="00B303CC" w:rsidP="007A5EC1">
      <w:pPr>
        <w:pStyle w:val="ListParagraph"/>
        <w:numPr>
          <w:ilvl w:val="1"/>
          <w:numId w:val="8"/>
        </w:numPr>
        <w:ind w:left="360" w:hanging="450"/>
        <w:jc w:val="both"/>
        <w:rPr>
          <w:rFonts w:ascii="Calibri" w:hAnsi="Calibri" w:cs="Calibri"/>
          <w:b/>
          <w:color w:val="70AD47" w:themeColor="accent6"/>
          <w:sz w:val="24"/>
          <w:szCs w:val="24"/>
        </w:rPr>
      </w:pPr>
      <w:r w:rsidRPr="007A5EC1">
        <w:rPr>
          <w:rFonts w:ascii="Calibri" w:hAnsi="Calibri" w:cs="Calibri"/>
          <w:b/>
          <w:color w:val="70AD47" w:themeColor="accent6"/>
          <w:sz w:val="24"/>
          <w:szCs w:val="24"/>
        </w:rPr>
        <w:t>HIV/AIDS Prevention Education</w:t>
      </w:r>
    </w:p>
    <w:p w:rsidR="00B303CC" w:rsidRPr="001F2487" w:rsidRDefault="00B303CC" w:rsidP="00040A2B">
      <w:pPr>
        <w:jc w:val="both"/>
        <w:rPr>
          <w:rFonts w:ascii="Calibri" w:hAnsi="Calibri" w:cs="Calibri"/>
          <w:sz w:val="24"/>
          <w:szCs w:val="24"/>
        </w:rPr>
      </w:pPr>
      <w:r w:rsidRPr="001F2487">
        <w:rPr>
          <w:rFonts w:ascii="Calibri" w:hAnsi="Calibri" w:cs="Calibri"/>
          <w:sz w:val="24"/>
          <w:szCs w:val="24"/>
        </w:rPr>
        <w:t>Prevention activities remain the main strategy in the fight against new HIV infection. Because of high prevalence of HIV in the area, the Program aggressively rolled out HIV and AIDS education sessions in 5 prima</w:t>
      </w:r>
      <w:r w:rsidR="00C51F4D" w:rsidRPr="001F2487">
        <w:rPr>
          <w:rFonts w:ascii="Calibri" w:hAnsi="Calibri" w:cs="Calibri"/>
          <w:sz w:val="24"/>
          <w:szCs w:val="24"/>
        </w:rPr>
        <w:t xml:space="preserve">ry schools in </w:t>
      </w:r>
      <w:proofErr w:type="spellStart"/>
      <w:r w:rsidR="00C51F4D" w:rsidRPr="001F2487">
        <w:rPr>
          <w:rFonts w:ascii="Calibri" w:hAnsi="Calibri" w:cs="Calibri"/>
          <w:sz w:val="24"/>
          <w:szCs w:val="24"/>
        </w:rPr>
        <w:t>birnin</w:t>
      </w:r>
      <w:proofErr w:type="spellEnd"/>
      <w:r w:rsidR="00C51F4D" w:rsidRPr="001F2487">
        <w:rPr>
          <w:rFonts w:ascii="Calibri" w:hAnsi="Calibri" w:cs="Calibri"/>
          <w:sz w:val="24"/>
          <w:szCs w:val="24"/>
        </w:rPr>
        <w:t xml:space="preserve"> </w:t>
      </w:r>
      <w:proofErr w:type="spellStart"/>
      <w:r w:rsidR="00C51F4D" w:rsidRPr="001F2487">
        <w:rPr>
          <w:rFonts w:ascii="Calibri" w:hAnsi="Calibri" w:cs="Calibri"/>
          <w:sz w:val="24"/>
          <w:szCs w:val="24"/>
        </w:rPr>
        <w:t>gwari</w:t>
      </w:r>
      <w:proofErr w:type="spellEnd"/>
      <w:r w:rsidR="00C51F4D" w:rsidRPr="001F2487">
        <w:rPr>
          <w:rFonts w:ascii="Calibri" w:hAnsi="Calibri" w:cs="Calibri"/>
          <w:sz w:val="24"/>
          <w:szCs w:val="24"/>
        </w:rPr>
        <w:t xml:space="preserve"> </w:t>
      </w:r>
      <w:r w:rsidRPr="001F2487">
        <w:rPr>
          <w:rFonts w:ascii="Calibri" w:hAnsi="Calibri" w:cs="Calibri"/>
          <w:sz w:val="24"/>
          <w:szCs w:val="24"/>
        </w:rPr>
        <w:t xml:space="preserve">and Kaduna South LGAs. The sessions targeted the children enrolled in classes 4, 5, 6. FAROF staff facilitated all the sessions. The sessions were conducted through group work, demonstrations, lectures and drama. In the end 600 children were reached with these sessions. After the sessions, FAROF staff also managed with the help of the teachers to establish one HIV and AIDS peer club in each of the 5 schools. FAROF after helping to establish the peer clubs in the targeted schools also managed to carry out an intensive peer educators training to 5 peer club members from each school. A total of </w:t>
      </w:r>
      <w:r w:rsidR="00C51F4D" w:rsidRPr="001F2487">
        <w:rPr>
          <w:rFonts w:ascii="Calibri" w:hAnsi="Calibri" w:cs="Calibri"/>
          <w:sz w:val="24"/>
          <w:szCs w:val="24"/>
        </w:rPr>
        <w:t xml:space="preserve">25 </w:t>
      </w:r>
      <w:r w:rsidRPr="001F2487">
        <w:rPr>
          <w:rFonts w:ascii="Calibri" w:hAnsi="Calibri" w:cs="Calibri"/>
          <w:sz w:val="24"/>
          <w:szCs w:val="24"/>
        </w:rPr>
        <w:t>peer educators benefited from the training.</w:t>
      </w:r>
    </w:p>
    <w:p w:rsidR="003E773F" w:rsidRPr="001F2487" w:rsidRDefault="003E773F" w:rsidP="00040A2B">
      <w:pPr>
        <w:jc w:val="both"/>
        <w:rPr>
          <w:rFonts w:ascii="Calibri" w:hAnsi="Calibri" w:cs="Calibri"/>
          <w:sz w:val="24"/>
          <w:szCs w:val="24"/>
        </w:rPr>
      </w:pPr>
    </w:p>
    <w:p w:rsidR="003E773F" w:rsidRPr="00BB1AB9" w:rsidRDefault="003E773F" w:rsidP="00BB1AB9">
      <w:pPr>
        <w:pStyle w:val="ListParagraph"/>
        <w:numPr>
          <w:ilvl w:val="1"/>
          <w:numId w:val="8"/>
        </w:numPr>
        <w:ind w:left="360" w:hanging="450"/>
        <w:jc w:val="both"/>
        <w:rPr>
          <w:rFonts w:ascii="Calibri" w:hAnsi="Calibri" w:cs="Calibri"/>
          <w:b/>
          <w:color w:val="70AD47" w:themeColor="accent6"/>
          <w:sz w:val="24"/>
          <w:szCs w:val="24"/>
        </w:rPr>
      </w:pPr>
      <w:r w:rsidRPr="00BB1AB9">
        <w:rPr>
          <w:rFonts w:ascii="Calibri" w:hAnsi="Calibri" w:cs="Calibri"/>
          <w:b/>
          <w:color w:val="70AD47" w:themeColor="accent6"/>
          <w:sz w:val="24"/>
          <w:szCs w:val="24"/>
        </w:rPr>
        <w:t xml:space="preserve">Training caregivers on parenting skills: </w:t>
      </w:r>
    </w:p>
    <w:p w:rsidR="003E773F" w:rsidRPr="001F2487" w:rsidRDefault="003E773F" w:rsidP="00040A2B">
      <w:pPr>
        <w:jc w:val="both"/>
        <w:rPr>
          <w:rFonts w:ascii="Calibri" w:hAnsi="Calibri" w:cs="Calibri"/>
          <w:sz w:val="24"/>
          <w:szCs w:val="24"/>
        </w:rPr>
      </w:pPr>
      <w:r w:rsidRPr="001F2487">
        <w:rPr>
          <w:rFonts w:ascii="Calibri" w:hAnsi="Calibri" w:cs="Calibri"/>
          <w:sz w:val="24"/>
          <w:szCs w:val="24"/>
        </w:rPr>
        <w:t>In order to support O</w:t>
      </w:r>
      <w:r w:rsidR="008E0BF8" w:rsidRPr="001F2487">
        <w:rPr>
          <w:rFonts w:ascii="Calibri" w:hAnsi="Calibri" w:cs="Calibri"/>
          <w:sz w:val="24"/>
          <w:szCs w:val="24"/>
        </w:rPr>
        <w:t>VC guardians/caregivers, FAROF</w:t>
      </w:r>
      <w:r w:rsidRPr="001F2487">
        <w:rPr>
          <w:rFonts w:ascii="Calibri" w:hAnsi="Calibri" w:cs="Calibri"/>
          <w:sz w:val="24"/>
          <w:szCs w:val="24"/>
        </w:rPr>
        <w:t xml:space="preserve"> developed a pa</w:t>
      </w:r>
      <w:r w:rsidR="00A364C5" w:rsidRPr="001F2487">
        <w:rPr>
          <w:rFonts w:ascii="Calibri" w:hAnsi="Calibri" w:cs="Calibri"/>
          <w:sz w:val="24"/>
          <w:szCs w:val="24"/>
        </w:rPr>
        <w:t xml:space="preserve">renting skills program. FAROF </w:t>
      </w:r>
      <w:r w:rsidRPr="001F2487">
        <w:rPr>
          <w:rFonts w:ascii="Calibri" w:hAnsi="Calibri" w:cs="Calibri"/>
          <w:sz w:val="24"/>
          <w:szCs w:val="24"/>
        </w:rPr>
        <w:t>trained 631 paren</w:t>
      </w:r>
      <w:r w:rsidR="00252FBE">
        <w:rPr>
          <w:rFonts w:ascii="Calibri" w:hAnsi="Calibri" w:cs="Calibri"/>
          <w:sz w:val="24"/>
          <w:szCs w:val="24"/>
        </w:rPr>
        <w:t xml:space="preserve">ts in 14 schools through this </w:t>
      </w:r>
      <w:r w:rsidRPr="001F2487">
        <w:rPr>
          <w:rFonts w:ascii="Calibri" w:hAnsi="Calibri" w:cs="Calibri"/>
          <w:sz w:val="24"/>
          <w:szCs w:val="24"/>
        </w:rPr>
        <w:t>planned and innovative activity. Topics covered included roles of parents in terms of basic counseling for children, emotional and physical care for children, parent and child relationships, and how to be good role models for children. All these have improved the relationship between caregivers and children and opened communication channels to enhance parental guidance and reduce truancy among children. The parents have also opened channels of parent-to-parent consultation in cases of challenges in handling children issues.</w:t>
      </w:r>
    </w:p>
    <w:p w:rsidR="00B303CC" w:rsidRPr="001F2487" w:rsidRDefault="00B303CC" w:rsidP="00040A2B">
      <w:pPr>
        <w:jc w:val="both"/>
        <w:rPr>
          <w:rFonts w:ascii="Calibri" w:hAnsi="Calibri" w:cs="Calibri"/>
          <w:sz w:val="24"/>
          <w:szCs w:val="24"/>
        </w:rPr>
      </w:pPr>
    </w:p>
    <w:p w:rsidR="008A47CA" w:rsidRPr="001F2487" w:rsidRDefault="008A47CA" w:rsidP="00040A2B">
      <w:pPr>
        <w:jc w:val="both"/>
        <w:rPr>
          <w:rFonts w:ascii="Calibri" w:hAnsi="Calibri" w:cs="Calibri"/>
          <w:sz w:val="24"/>
          <w:szCs w:val="24"/>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040A2B">
      <w:pPr>
        <w:jc w:val="both"/>
        <w:rPr>
          <w:rFonts w:ascii="Calibri" w:hAnsi="Calibri" w:cs="Calibri"/>
          <w:b/>
          <w:sz w:val="32"/>
          <w:szCs w:val="32"/>
        </w:rPr>
      </w:pPr>
    </w:p>
    <w:p w:rsidR="00252FBE" w:rsidRDefault="00252FBE" w:rsidP="00531F40">
      <w:pPr>
        <w:shd w:val="clear" w:color="auto" w:fill="92D050"/>
        <w:jc w:val="both"/>
        <w:rPr>
          <w:rFonts w:ascii="Calibri" w:hAnsi="Calibri" w:cs="Calibri"/>
          <w:b/>
          <w:sz w:val="32"/>
          <w:szCs w:val="32"/>
        </w:rPr>
      </w:pPr>
    </w:p>
    <w:p w:rsidR="008A47CA" w:rsidRPr="00BB1AB9" w:rsidRDefault="008A47CA" w:rsidP="00BB1AB9">
      <w:pPr>
        <w:pStyle w:val="ListParagraph"/>
        <w:numPr>
          <w:ilvl w:val="0"/>
          <w:numId w:val="8"/>
        </w:numPr>
        <w:shd w:val="clear" w:color="auto" w:fill="70AD47" w:themeFill="accent6"/>
        <w:ind w:left="450" w:hanging="450"/>
        <w:jc w:val="both"/>
        <w:rPr>
          <w:rFonts w:ascii="Calibri" w:hAnsi="Calibri" w:cs="Calibri"/>
          <w:b/>
          <w:sz w:val="32"/>
          <w:szCs w:val="32"/>
        </w:rPr>
      </w:pPr>
      <w:r w:rsidRPr="00BB1AB9">
        <w:rPr>
          <w:rFonts w:ascii="Calibri" w:hAnsi="Calibri" w:cs="Calibri"/>
          <w:b/>
          <w:sz w:val="32"/>
          <w:szCs w:val="32"/>
        </w:rPr>
        <w:t>Monitoring and Evaluation</w:t>
      </w:r>
    </w:p>
    <w:p w:rsidR="00BB1AB9" w:rsidRDefault="00BB1AB9" w:rsidP="00040A2B">
      <w:pPr>
        <w:jc w:val="both"/>
        <w:rPr>
          <w:rFonts w:ascii="Calibri" w:hAnsi="Calibri" w:cs="Calibri"/>
          <w:b/>
          <w:sz w:val="24"/>
          <w:szCs w:val="24"/>
        </w:rPr>
      </w:pPr>
    </w:p>
    <w:p w:rsidR="00BB1AB9" w:rsidRPr="00BB1AB9" w:rsidRDefault="00BD5A65" w:rsidP="00BB1AB9">
      <w:pPr>
        <w:pStyle w:val="ListParagraph"/>
        <w:numPr>
          <w:ilvl w:val="1"/>
          <w:numId w:val="8"/>
        </w:numPr>
        <w:ind w:left="360" w:hanging="450"/>
        <w:jc w:val="both"/>
        <w:rPr>
          <w:rFonts w:ascii="Calibri" w:hAnsi="Calibri" w:cs="Calibri"/>
          <w:b/>
          <w:color w:val="70AD47" w:themeColor="accent6"/>
          <w:sz w:val="24"/>
          <w:szCs w:val="24"/>
        </w:rPr>
      </w:pPr>
      <w:r w:rsidRPr="00BB1AB9">
        <w:rPr>
          <w:rFonts w:ascii="Calibri" w:hAnsi="Calibri" w:cs="Calibri"/>
          <w:b/>
          <w:color w:val="70AD47" w:themeColor="accent6"/>
          <w:sz w:val="24"/>
          <w:szCs w:val="24"/>
        </w:rPr>
        <w:t>Quarterly Review meeting</w:t>
      </w:r>
    </w:p>
    <w:p w:rsidR="00BD5A65" w:rsidRDefault="00252FBE" w:rsidP="00040A2B">
      <w:pPr>
        <w:jc w:val="both"/>
        <w:rPr>
          <w:rFonts w:ascii="Calibri" w:hAnsi="Calibri" w:cs="Calibri"/>
          <w:sz w:val="24"/>
          <w:szCs w:val="24"/>
        </w:rPr>
      </w:pPr>
      <w:r>
        <w:rPr>
          <w:rFonts w:ascii="Calibri" w:hAnsi="Calibri" w:cs="Calibri"/>
          <w:sz w:val="24"/>
          <w:szCs w:val="24"/>
        </w:rPr>
        <w:t>R</w:t>
      </w:r>
      <w:r w:rsidR="00BD5A65">
        <w:rPr>
          <w:rFonts w:ascii="Calibri" w:hAnsi="Calibri" w:cs="Calibri"/>
          <w:sz w:val="24"/>
          <w:szCs w:val="24"/>
        </w:rPr>
        <w:t xml:space="preserve">eview meetings was held with the Project Community Volunteers </w:t>
      </w:r>
      <w:r>
        <w:rPr>
          <w:rFonts w:ascii="Calibri" w:hAnsi="Calibri" w:cs="Calibri"/>
          <w:sz w:val="24"/>
          <w:szCs w:val="24"/>
        </w:rPr>
        <w:t xml:space="preserve">quarterly </w:t>
      </w:r>
      <w:r w:rsidR="00BD5A65">
        <w:rPr>
          <w:rFonts w:ascii="Calibri" w:hAnsi="Calibri" w:cs="Calibri"/>
          <w:sz w:val="24"/>
          <w:szCs w:val="24"/>
        </w:rPr>
        <w:t>to access the progress of the work that has been done, and reports were provided during this meetings.</w:t>
      </w:r>
    </w:p>
    <w:p w:rsidR="00BD5A65" w:rsidRPr="00BB1AB9" w:rsidRDefault="00BD5A65" w:rsidP="00BB1AB9">
      <w:pPr>
        <w:pStyle w:val="ListParagraph"/>
        <w:numPr>
          <w:ilvl w:val="1"/>
          <w:numId w:val="8"/>
        </w:numPr>
        <w:ind w:left="360" w:hanging="450"/>
        <w:jc w:val="both"/>
        <w:rPr>
          <w:rFonts w:ascii="Calibri" w:hAnsi="Calibri" w:cs="Calibri"/>
          <w:b/>
          <w:color w:val="70AD47" w:themeColor="accent6"/>
          <w:sz w:val="24"/>
          <w:szCs w:val="24"/>
        </w:rPr>
      </w:pPr>
      <w:r w:rsidRPr="00BB1AB9">
        <w:rPr>
          <w:rFonts w:ascii="Calibri" w:hAnsi="Calibri" w:cs="Calibri"/>
          <w:b/>
          <w:color w:val="70AD47" w:themeColor="accent6"/>
          <w:sz w:val="24"/>
          <w:szCs w:val="24"/>
        </w:rPr>
        <w:t>Monthly OVC home Visits</w:t>
      </w:r>
    </w:p>
    <w:p w:rsidR="00BD5A65" w:rsidRDefault="00BD5A65" w:rsidP="00040A2B">
      <w:pPr>
        <w:spacing w:after="0"/>
        <w:jc w:val="both"/>
        <w:rPr>
          <w:rFonts w:ascii="Times New Roman" w:hAnsi="Times New Roman" w:cs="Times New Roman"/>
          <w:sz w:val="24"/>
          <w:szCs w:val="24"/>
        </w:rPr>
      </w:pPr>
      <w:r>
        <w:rPr>
          <w:rFonts w:ascii="Times New Roman" w:hAnsi="Times New Roman" w:cs="Times New Roman"/>
          <w:sz w:val="24"/>
          <w:szCs w:val="24"/>
        </w:rPr>
        <w:t>Monthly home visits was carried out to routinely collect information on the VC and household  needs and to assess progress made in supporting the VCs. Services were being provided based on their identified needs. The main issues that were checked during the home visits include the following:</w:t>
      </w:r>
    </w:p>
    <w:p w:rsidR="00BD5A65" w:rsidRDefault="00BD5A65" w:rsidP="00040A2B">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Physical health of the child</w:t>
      </w:r>
    </w:p>
    <w:p w:rsidR="00BD5A65" w:rsidRDefault="00BD5A65" w:rsidP="00040A2B">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Nutritional status of the child</w:t>
      </w:r>
    </w:p>
    <w:p w:rsidR="00BD5A65" w:rsidRDefault="00BD5A65" w:rsidP="00040A2B">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Condition of the house and sanitation</w:t>
      </w:r>
    </w:p>
    <w:p w:rsidR="00BD5A65" w:rsidRDefault="00BD5A65" w:rsidP="00040A2B">
      <w:pPr>
        <w:pStyle w:val="ListParagraph"/>
        <w:numPr>
          <w:ilvl w:val="0"/>
          <w:numId w:val="5"/>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School attendance and performance of school age children.</w:t>
      </w:r>
    </w:p>
    <w:p w:rsidR="00BD5A65" w:rsidRDefault="00BD5A65" w:rsidP="00040A2B">
      <w:pPr>
        <w:spacing w:after="0"/>
        <w:jc w:val="both"/>
        <w:rPr>
          <w:rFonts w:ascii="Times New Roman" w:hAnsi="Times New Roman" w:cs="Times New Roman"/>
          <w:sz w:val="24"/>
          <w:szCs w:val="24"/>
        </w:rPr>
      </w:pPr>
      <w:r>
        <w:rPr>
          <w:rFonts w:ascii="Times New Roman" w:hAnsi="Times New Roman" w:cs="Times New Roman"/>
          <w:sz w:val="24"/>
          <w:szCs w:val="24"/>
        </w:rPr>
        <w:t>Data is summarized below</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BD5A65" w:rsidTr="00BB1AB9">
        <w:tc>
          <w:tcPr>
            <w:tcW w:w="1335"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 xml:space="preserve">Month </w:t>
            </w:r>
          </w:p>
        </w:tc>
        <w:tc>
          <w:tcPr>
            <w:tcW w:w="1335"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Target OVC</w:t>
            </w:r>
          </w:p>
        </w:tc>
        <w:tc>
          <w:tcPr>
            <w:tcW w:w="1336"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No. of Families</w:t>
            </w:r>
          </w:p>
        </w:tc>
        <w:tc>
          <w:tcPr>
            <w:tcW w:w="1336"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No. of Children seen</w:t>
            </w:r>
          </w:p>
        </w:tc>
        <w:tc>
          <w:tcPr>
            <w:tcW w:w="1336"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Not seen</w:t>
            </w:r>
          </w:p>
        </w:tc>
        <w:tc>
          <w:tcPr>
            <w:tcW w:w="1336"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Reason For Absence</w:t>
            </w:r>
          </w:p>
        </w:tc>
        <w:tc>
          <w:tcPr>
            <w:tcW w:w="1336" w:type="dxa"/>
            <w:shd w:val="clear" w:color="auto" w:fill="92D050"/>
          </w:tcPr>
          <w:p w:rsidR="00BD5A65" w:rsidRDefault="00BD5A65" w:rsidP="00040A2B">
            <w:pPr>
              <w:jc w:val="both"/>
              <w:rPr>
                <w:rFonts w:ascii="Calibri" w:hAnsi="Calibri" w:cs="Calibri"/>
                <w:sz w:val="24"/>
                <w:szCs w:val="24"/>
              </w:rPr>
            </w:pPr>
            <w:r>
              <w:rPr>
                <w:rFonts w:ascii="Calibri" w:hAnsi="Calibri" w:cs="Calibri"/>
                <w:sz w:val="24"/>
                <w:szCs w:val="24"/>
              </w:rPr>
              <w:t>Coverage rate</w:t>
            </w:r>
          </w:p>
        </w:tc>
      </w:tr>
      <w:tr w:rsidR="00BD5A65" w:rsidTr="00BB1AB9">
        <w:tc>
          <w:tcPr>
            <w:tcW w:w="1335" w:type="dxa"/>
            <w:shd w:val="clear" w:color="auto" w:fill="92D050"/>
          </w:tcPr>
          <w:p w:rsidR="00BD5A65" w:rsidRDefault="00252FBE" w:rsidP="00040A2B">
            <w:pPr>
              <w:jc w:val="both"/>
              <w:rPr>
                <w:rFonts w:ascii="Calibri" w:hAnsi="Calibri" w:cs="Calibri"/>
                <w:sz w:val="24"/>
                <w:szCs w:val="24"/>
              </w:rPr>
            </w:pPr>
            <w:r>
              <w:rPr>
                <w:rFonts w:ascii="Calibri" w:hAnsi="Calibri" w:cs="Calibri"/>
                <w:sz w:val="24"/>
                <w:szCs w:val="24"/>
              </w:rPr>
              <w:t>Jan</w:t>
            </w:r>
          </w:p>
        </w:tc>
        <w:tc>
          <w:tcPr>
            <w:tcW w:w="1335" w:type="dxa"/>
            <w:shd w:val="clear" w:color="auto" w:fill="92D050"/>
          </w:tcPr>
          <w:p w:rsidR="00BD5A65" w:rsidRDefault="00027176" w:rsidP="00040A2B">
            <w:pPr>
              <w:jc w:val="both"/>
              <w:rPr>
                <w:rFonts w:ascii="Calibri" w:hAnsi="Calibri" w:cs="Calibri"/>
                <w:sz w:val="24"/>
                <w:szCs w:val="24"/>
              </w:rPr>
            </w:pPr>
            <w:r>
              <w:rPr>
                <w:rFonts w:ascii="Calibri" w:hAnsi="Calibri" w:cs="Calibri"/>
                <w:sz w:val="24"/>
                <w:szCs w:val="24"/>
              </w:rPr>
              <w:t>110</w:t>
            </w:r>
          </w:p>
        </w:tc>
        <w:tc>
          <w:tcPr>
            <w:tcW w:w="1336" w:type="dxa"/>
            <w:shd w:val="clear" w:color="auto" w:fill="92D050"/>
          </w:tcPr>
          <w:p w:rsidR="00BD5A65" w:rsidRDefault="00027176" w:rsidP="00040A2B">
            <w:pPr>
              <w:jc w:val="both"/>
              <w:rPr>
                <w:rFonts w:ascii="Calibri" w:hAnsi="Calibri" w:cs="Calibri"/>
                <w:sz w:val="24"/>
                <w:szCs w:val="24"/>
              </w:rPr>
            </w:pPr>
            <w:r>
              <w:rPr>
                <w:rFonts w:ascii="Calibri" w:hAnsi="Calibri" w:cs="Calibri"/>
                <w:sz w:val="24"/>
                <w:szCs w:val="24"/>
              </w:rPr>
              <w:t>37</w:t>
            </w:r>
          </w:p>
        </w:tc>
        <w:tc>
          <w:tcPr>
            <w:tcW w:w="1336" w:type="dxa"/>
            <w:shd w:val="clear" w:color="auto" w:fill="92D050"/>
          </w:tcPr>
          <w:p w:rsidR="00BD5A65" w:rsidRDefault="00653653" w:rsidP="00040A2B">
            <w:pPr>
              <w:jc w:val="both"/>
              <w:rPr>
                <w:rFonts w:ascii="Calibri" w:hAnsi="Calibri" w:cs="Calibri"/>
                <w:sz w:val="24"/>
                <w:szCs w:val="24"/>
              </w:rPr>
            </w:pPr>
            <w:r>
              <w:rPr>
                <w:rFonts w:ascii="Calibri" w:hAnsi="Calibri" w:cs="Calibri"/>
                <w:sz w:val="24"/>
                <w:szCs w:val="24"/>
              </w:rPr>
              <w:t>110</w:t>
            </w:r>
          </w:p>
        </w:tc>
        <w:tc>
          <w:tcPr>
            <w:tcW w:w="1336" w:type="dxa"/>
            <w:shd w:val="clear" w:color="auto" w:fill="92D050"/>
          </w:tcPr>
          <w:p w:rsidR="00BD5A65" w:rsidRDefault="00653653"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BD5A65" w:rsidRDefault="00BD5A65" w:rsidP="00040A2B">
            <w:pPr>
              <w:jc w:val="both"/>
              <w:rPr>
                <w:rFonts w:ascii="Calibri" w:hAnsi="Calibri" w:cs="Calibri"/>
                <w:sz w:val="24"/>
                <w:szCs w:val="24"/>
              </w:rPr>
            </w:pP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100%</w:t>
            </w:r>
          </w:p>
        </w:tc>
      </w:tr>
      <w:tr w:rsidR="00BD5A65" w:rsidTr="00BB1AB9">
        <w:tc>
          <w:tcPr>
            <w:tcW w:w="1335" w:type="dxa"/>
            <w:shd w:val="clear" w:color="auto" w:fill="92D050"/>
          </w:tcPr>
          <w:p w:rsidR="00BD5A65" w:rsidRDefault="00252FBE" w:rsidP="00040A2B">
            <w:pPr>
              <w:jc w:val="both"/>
              <w:rPr>
                <w:rFonts w:ascii="Calibri" w:hAnsi="Calibri" w:cs="Calibri"/>
                <w:sz w:val="24"/>
                <w:szCs w:val="24"/>
              </w:rPr>
            </w:pPr>
            <w:r>
              <w:rPr>
                <w:rFonts w:ascii="Calibri" w:hAnsi="Calibri" w:cs="Calibri"/>
                <w:sz w:val="24"/>
                <w:szCs w:val="24"/>
              </w:rPr>
              <w:t>Feb.</w:t>
            </w:r>
          </w:p>
        </w:tc>
        <w:tc>
          <w:tcPr>
            <w:tcW w:w="1335" w:type="dxa"/>
            <w:shd w:val="clear" w:color="auto" w:fill="92D050"/>
          </w:tcPr>
          <w:p w:rsidR="00BD5A65" w:rsidRDefault="00027176" w:rsidP="00040A2B">
            <w:pPr>
              <w:jc w:val="both"/>
              <w:rPr>
                <w:rFonts w:ascii="Calibri" w:hAnsi="Calibri" w:cs="Calibri"/>
                <w:sz w:val="24"/>
                <w:szCs w:val="24"/>
              </w:rPr>
            </w:pPr>
            <w:r>
              <w:rPr>
                <w:rFonts w:ascii="Calibri" w:hAnsi="Calibri" w:cs="Calibri"/>
                <w:sz w:val="24"/>
                <w:szCs w:val="24"/>
              </w:rPr>
              <w:t>87</w:t>
            </w:r>
          </w:p>
        </w:tc>
        <w:tc>
          <w:tcPr>
            <w:tcW w:w="1336" w:type="dxa"/>
            <w:shd w:val="clear" w:color="auto" w:fill="92D050"/>
          </w:tcPr>
          <w:p w:rsidR="00BD5A65" w:rsidRDefault="00027176" w:rsidP="00040A2B">
            <w:pPr>
              <w:jc w:val="both"/>
              <w:rPr>
                <w:rFonts w:ascii="Calibri" w:hAnsi="Calibri" w:cs="Calibri"/>
                <w:sz w:val="24"/>
                <w:szCs w:val="24"/>
              </w:rPr>
            </w:pPr>
            <w:r>
              <w:rPr>
                <w:rFonts w:ascii="Calibri" w:hAnsi="Calibri" w:cs="Calibri"/>
                <w:sz w:val="24"/>
                <w:szCs w:val="24"/>
              </w:rPr>
              <w:t>21</w:t>
            </w:r>
          </w:p>
        </w:tc>
        <w:tc>
          <w:tcPr>
            <w:tcW w:w="1336" w:type="dxa"/>
            <w:shd w:val="clear" w:color="auto" w:fill="92D050"/>
          </w:tcPr>
          <w:p w:rsidR="00BD5A65" w:rsidRDefault="00653653" w:rsidP="00040A2B">
            <w:pPr>
              <w:jc w:val="both"/>
              <w:rPr>
                <w:rFonts w:ascii="Calibri" w:hAnsi="Calibri" w:cs="Calibri"/>
                <w:sz w:val="24"/>
                <w:szCs w:val="24"/>
              </w:rPr>
            </w:pPr>
            <w:r>
              <w:rPr>
                <w:rFonts w:ascii="Calibri" w:hAnsi="Calibri" w:cs="Calibri"/>
                <w:sz w:val="24"/>
                <w:szCs w:val="24"/>
              </w:rPr>
              <w:t>87</w:t>
            </w: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BD5A65" w:rsidRDefault="00BD5A65" w:rsidP="00040A2B">
            <w:pPr>
              <w:jc w:val="both"/>
              <w:rPr>
                <w:rFonts w:ascii="Calibri" w:hAnsi="Calibri" w:cs="Calibri"/>
                <w:sz w:val="24"/>
                <w:szCs w:val="24"/>
              </w:rPr>
            </w:pP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100%</w:t>
            </w:r>
          </w:p>
        </w:tc>
      </w:tr>
      <w:tr w:rsidR="00BD5A65" w:rsidTr="00BB1AB9">
        <w:tc>
          <w:tcPr>
            <w:tcW w:w="1335" w:type="dxa"/>
            <w:shd w:val="clear" w:color="auto" w:fill="92D050"/>
          </w:tcPr>
          <w:p w:rsidR="00BD5A65" w:rsidRDefault="00252FBE" w:rsidP="00040A2B">
            <w:pPr>
              <w:jc w:val="both"/>
              <w:rPr>
                <w:rFonts w:ascii="Calibri" w:hAnsi="Calibri" w:cs="Calibri"/>
                <w:sz w:val="24"/>
                <w:szCs w:val="24"/>
              </w:rPr>
            </w:pPr>
            <w:r>
              <w:rPr>
                <w:rFonts w:ascii="Calibri" w:hAnsi="Calibri" w:cs="Calibri"/>
                <w:sz w:val="24"/>
                <w:szCs w:val="24"/>
              </w:rPr>
              <w:t>March</w:t>
            </w:r>
          </w:p>
        </w:tc>
        <w:tc>
          <w:tcPr>
            <w:tcW w:w="1335" w:type="dxa"/>
            <w:shd w:val="clear" w:color="auto" w:fill="92D050"/>
          </w:tcPr>
          <w:p w:rsidR="00BD5A65" w:rsidRDefault="00D8196A" w:rsidP="00040A2B">
            <w:pPr>
              <w:jc w:val="both"/>
              <w:rPr>
                <w:rFonts w:ascii="Calibri" w:hAnsi="Calibri" w:cs="Calibri"/>
                <w:sz w:val="24"/>
                <w:szCs w:val="24"/>
              </w:rPr>
            </w:pPr>
            <w:r>
              <w:rPr>
                <w:rFonts w:ascii="Calibri" w:hAnsi="Calibri" w:cs="Calibri"/>
                <w:sz w:val="24"/>
                <w:szCs w:val="24"/>
              </w:rPr>
              <w:t>150</w:t>
            </w:r>
          </w:p>
        </w:tc>
        <w:tc>
          <w:tcPr>
            <w:tcW w:w="1336" w:type="dxa"/>
            <w:shd w:val="clear" w:color="auto" w:fill="92D050"/>
          </w:tcPr>
          <w:p w:rsidR="00BD5A65" w:rsidRDefault="00D8196A" w:rsidP="00040A2B">
            <w:pPr>
              <w:jc w:val="both"/>
              <w:rPr>
                <w:rFonts w:ascii="Calibri" w:hAnsi="Calibri" w:cs="Calibri"/>
                <w:sz w:val="24"/>
                <w:szCs w:val="24"/>
              </w:rPr>
            </w:pPr>
            <w:r>
              <w:rPr>
                <w:rFonts w:ascii="Calibri" w:hAnsi="Calibri" w:cs="Calibri"/>
                <w:sz w:val="24"/>
                <w:szCs w:val="24"/>
              </w:rPr>
              <w:t>41</w:t>
            </w:r>
          </w:p>
        </w:tc>
        <w:tc>
          <w:tcPr>
            <w:tcW w:w="1336" w:type="dxa"/>
            <w:shd w:val="clear" w:color="auto" w:fill="92D050"/>
          </w:tcPr>
          <w:p w:rsidR="00BD5A65" w:rsidRDefault="00653653" w:rsidP="00040A2B">
            <w:pPr>
              <w:jc w:val="both"/>
              <w:rPr>
                <w:rFonts w:ascii="Calibri" w:hAnsi="Calibri" w:cs="Calibri"/>
                <w:sz w:val="24"/>
                <w:szCs w:val="24"/>
              </w:rPr>
            </w:pPr>
            <w:r>
              <w:rPr>
                <w:rFonts w:ascii="Calibri" w:hAnsi="Calibri" w:cs="Calibri"/>
                <w:sz w:val="24"/>
                <w:szCs w:val="24"/>
              </w:rPr>
              <w:t>150</w:t>
            </w: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BD5A65" w:rsidRDefault="00BD5A65" w:rsidP="00040A2B">
            <w:pPr>
              <w:jc w:val="both"/>
              <w:rPr>
                <w:rFonts w:ascii="Calibri" w:hAnsi="Calibri" w:cs="Calibri"/>
                <w:sz w:val="24"/>
                <w:szCs w:val="24"/>
              </w:rPr>
            </w:pP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100%</w:t>
            </w:r>
          </w:p>
        </w:tc>
      </w:tr>
      <w:tr w:rsidR="00BD5A65" w:rsidTr="00BB1AB9">
        <w:tc>
          <w:tcPr>
            <w:tcW w:w="1335" w:type="dxa"/>
            <w:shd w:val="clear" w:color="auto" w:fill="92D050"/>
          </w:tcPr>
          <w:p w:rsidR="00BD5A65" w:rsidRDefault="00252FBE" w:rsidP="00040A2B">
            <w:pPr>
              <w:jc w:val="both"/>
              <w:rPr>
                <w:rFonts w:ascii="Calibri" w:hAnsi="Calibri" w:cs="Calibri"/>
                <w:sz w:val="24"/>
                <w:szCs w:val="24"/>
              </w:rPr>
            </w:pPr>
            <w:r>
              <w:rPr>
                <w:rFonts w:ascii="Calibri" w:hAnsi="Calibri" w:cs="Calibri"/>
                <w:sz w:val="24"/>
                <w:szCs w:val="24"/>
              </w:rPr>
              <w:t>April</w:t>
            </w:r>
          </w:p>
        </w:tc>
        <w:tc>
          <w:tcPr>
            <w:tcW w:w="1335" w:type="dxa"/>
            <w:shd w:val="clear" w:color="auto" w:fill="92D050"/>
          </w:tcPr>
          <w:p w:rsidR="00BD5A65" w:rsidRDefault="00D8196A" w:rsidP="00040A2B">
            <w:pPr>
              <w:jc w:val="both"/>
              <w:rPr>
                <w:rFonts w:ascii="Calibri" w:hAnsi="Calibri" w:cs="Calibri"/>
                <w:sz w:val="24"/>
                <w:szCs w:val="24"/>
              </w:rPr>
            </w:pPr>
            <w:r>
              <w:rPr>
                <w:rFonts w:ascii="Calibri" w:hAnsi="Calibri" w:cs="Calibri"/>
                <w:sz w:val="24"/>
                <w:szCs w:val="24"/>
              </w:rPr>
              <w:t>186</w:t>
            </w:r>
          </w:p>
        </w:tc>
        <w:tc>
          <w:tcPr>
            <w:tcW w:w="1336" w:type="dxa"/>
            <w:shd w:val="clear" w:color="auto" w:fill="92D050"/>
          </w:tcPr>
          <w:p w:rsidR="00BD5A65" w:rsidRDefault="00D8196A" w:rsidP="00040A2B">
            <w:pPr>
              <w:jc w:val="both"/>
              <w:rPr>
                <w:rFonts w:ascii="Calibri" w:hAnsi="Calibri" w:cs="Calibri"/>
                <w:sz w:val="24"/>
                <w:szCs w:val="24"/>
              </w:rPr>
            </w:pPr>
            <w:r>
              <w:rPr>
                <w:rFonts w:ascii="Calibri" w:hAnsi="Calibri" w:cs="Calibri"/>
                <w:sz w:val="24"/>
                <w:szCs w:val="24"/>
              </w:rPr>
              <w:t>52</w:t>
            </w:r>
          </w:p>
        </w:tc>
        <w:tc>
          <w:tcPr>
            <w:tcW w:w="1336" w:type="dxa"/>
            <w:shd w:val="clear" w:color="auto" w:fill="92D050"/>
          </w:tcPr>
          <w:p w:rsidR="00BD5A65" w:rsidRDefault="00653653" w:rsidP="00040A2B">
            <w:pPr>
              <w:jc w:val="both"/>
              <w:rPr>
                <w:rFonts w:ascii="Calibri" w:hAnsi="Calibri" w:cs="Calibri"/>
                <w:sz w:val="24"/>
                <w:szCs w:val="24"/>
              </w:rPr>
            </w:pPr>
            <w:r>
              <w:rPr>
                <w:rFonts w:ascii="Calibri" w:hAnsi="Calibri" w:cs="Calibri"/>
                <w:sz w:val="24"/>
                <w:szCs w:val="24"/>
              </w:rPr>
              <w:t>184</w:t>
            </w: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2</w:t>
            </w: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traveled</w:t>
            </w:r>
          </w:p>
        </w:tc>
        <w:tc>
          <w:tcPr>
            <w:tcW w:w="1336" w:type="dxa"/>
            <w:shd w:val="clear" w:color="auto" w:fill="92D050"/>
          </w:tcPr>
          <w:p w:rsidR="00BD5A65" w:rsidRDefault="006F0B4B" w:rsidP="00040A2B">
            <w:pPr>
              <w:jc w:val="both"/>
              <w:rPr>
                <w:rFonts w:ascii="Calibri" w:hAnsi="Calibri" w:cs="Calibri"/>
                <w:sz w:val="24"/>
                <w:szCs w:val="24"/>
              </w:rPr>
            </w:pPr>
            <w:r>
              <w:rPr>
                <w:rFonts w:ascii="Calibri" w:hAnsi="Calibri" w:cs="Calibri"/>
                <w:sz w:val="24"/>
                <w:szCs w:val="24"/>
              </w:rPr>
              <w:t>98.9%</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May</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213</w:t>
            </w:r>
          </w:p>
        </w:tc>
        <w:tc>
          <w:tcPr>
            <w:tcW w:w="1336"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57</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213</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June</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190</w:t>
            </w:r>
          </w:p>
        </w:tc>
        <w:tc>
          <w:tcPr>
            <w:tcW w:w="1336"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49</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190</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 xml:space="preserve">July </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260</w:t>
            </w:r>
          </w:p>
        </w:tc>
        <w:tc>
          <w:tcPr>
            <w:tcW w:w="1336"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61</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260</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August</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183</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48</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183</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September</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299</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65</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299</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October</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206</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54</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206</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November</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197</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42</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197</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r w:rsidR="00252FBE" w:rsidTr="00BB1AB9">
        <w:tc>
          <w:tcPr>
            <w:tcW w:w="1335" w:type="dxa"/>
            <w:shd w:val="clear" w:color="auto" w:fill="92D050"/>
          </w:tcPr>
          <w:p w:rsidR="00252FBE" w:rsidRDefault="00252FBE" w:rsidP="00040A2B">
            <w:pPr>
              <w:jc w:val="both"/>
              <w:rPr>
                <w:rFonts w:ascii="Calibri" w:hAnsi="Calibri" w:cs="Calibri"/>
                <w:sz w:val="24"/>
                <w:szCs w:val="24"/>
              </w:rPr>
            </w:pPr>
            <w:r>
              <w:rPr>
                <w:rFonts w:ascii="Calibri" w:hAnsi="Calibri" w:cs="Calibri"/>
                <w:sz w:val="24"/>
                <w:szCs w:val="24"/>
              </w:rPr>
              <w:t>December</w:t>
            </w:r>
          </w:p>
        </w:tc>
        <w:tc>
          <w:tcPr>
            <w:tcW w:w="1335" w:type="dxa"/>
            <w:shd w:val="clear" w:color="auto" w:fill="92D050"/>
          </w:tcPr>
          <w:p w:rsidR="00252FBE" w:rsidRDefault="00D8196A" w:rsidP="00040A2B">
            <w:pPr>
              <w:jc w:val="both"/>
              <w:rPr>
                <w:rFonts w:ascii="Calibri" w:hAnsi="Calibri" w:cs="Calibri"/>
                <w:sz w:val="24"/>
                <w:szCs w:val="24"/>
              </w:rPr>
            </w:pPr>
            <w:r>
              <w:rPr>
                <w:rFonts w:ascii="Calibri" w:hAnsi="Calibri" w:cs="Calibri"/>
                <w:sz w:val="24"/>
                <w:szCs w:val="24"/>
              </w:rPr>
              <w:t>213</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58</w:t>
            </w:r>
          </w:p>
        </w:tc>
        <w:tc>
          <w:tcPr>
            <w:tcW w:w="1336" w:type="dxa"/>
            <w:shd w:val="clear" w:color="auto" w:fill="92D050"/>
          </w:tcPr>
          <w:p w:rsidR="00252FBE" w:rsidRDefault="00653653" w:rsidP="00040A2B">
            <w:pPr>
              <w:jc w:val="both"/>
              <w:rPr>
                <w:rFonts w:ascii="Calibri" w:hAnsi="Calibri" w:cs="Calibri"/>
                <w:sz w:val="24"/>
                <w:szCs w:val="24"/>
              </w:rPr>
            </w:pPr>
            <w:r>
              <w:rPr>
                <w:rFonts w:ascii="Calibri" w:hAnsi="Calibri" w:cs="Calibri"/>
                <w:sz w:val="24"/>
                <w:szCs w:val="24"/>
              </w:rPr>
              <w:t>213</w:t>
            </w: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0</w:t>
            </w:r>
          </w:p>
        </w:tc>
        <w:tc>
          <w:tcPr>
            <w:tcW w:w="1336" w:type="dxa"/>
            <w:shd w:val="clear" w:color="auto" w:fill="92D050"/>
          </w:tcPr>
          <w:p w:rsidR="00252FBE" w:rsidRDefault="00252FBE" w:rsidP="00040A2B">
            <w:pPr>
              <w:jc w:val="both"/>
              <w:rPr>
                <w:rFonts w:ascii="Calibri" w:hAnsi="Calibri" w:cs="Calibri"/>
                <w:sz w:val="24"/>
                <w:szCs w:val="24"/>
              </w:rPr>
            </w:pPr>
          </w:p>
        </w:tc>
        <w:tc>
          <w:tcPr>
            <w:tcW w:w="1336" w:type="dxa"/>
            <w:shd w:val="clear" w:color="auto" w:fill="92D050"/>
          </w:tcPr>
          <w:p w:rsidR="00252FBE" w:rsidRDefault="006F0B4B" w:rsidP="00040A2B">
            <w:pPr>
              <w:jc w:val="both"/>
              <w:rPr>
                <w:rFonts w:ascii="Calibri" w:hAnsi="Calibri" w:cs="Calibri"/>
                <w:sz w:val="24"/>
                <w:szCs w:val="24"/>
              </w:rPr>
            </w:pPr>
            <w:r>
              <w:rPr>
                <w:rFonts w:ascii="Calibri" w:hAnsi="Calibri" w:cs="Calibri"/>
                <w:sz w:val="24"/>
                <w:szCs w:val="24"/>
              </w:rPr>
              <w:t>100%</w:t>
            </w:r>
          </w:p>
        </w:tc>
      </w:tr>
    </w:tbl>
    <w:p w:rsidR="00BD5A65" w:rsidRDefault="00BD5A65" w:rsidP="00040A2B">
      <w:pPr>
        <w:jc w:val="both"/>
        <w:rPr>
          <w:rFonts w:ascii="Calibri" w:hAnsi="Calibri" w:cs="Calibri"/>
          <w:sz w:val="24"/>
          <w:szCs w:val="24"/>
        </w:rPr>
      </w:pPr>
    </w:p>
    <w:p w:rsidR="0093723F" w:rsidRDefault="0093723F" w:rsidP="00040A2B">
      <w:pPr>
        <w:jc w:val="both"/>
        <w:rPr>
          <w:rFonts w:ascii="Calibri" w:hAnsi="Calibri" w:cs="Calibri"/>
          <w:b/>
          <w:sz w:val="24"/>
          <w:szCs w:val="24"/>
        </w:rPr>
      </w:pPr>
    </w:p>
    <w:p w:rsidR="0093723F" w:rsidRDefault="0093723F" w:rsidP="00040A2B">
      <w:pPr>
        <w:jc w:val="both"/>
        <w:rPr>
          <w:rFonts w:ascii="Calibri" w:hAnsi="Calibri" w:cs="Calibri"/>
          <w:b/>
          <w:sz w:val="24"/>
          <w:szCs w:val="24"/>
        </w:rPr>
      </w:pPr>
    </w:p>
    <w:p w:rsidR="00906DA6" w:rsidRDefault="00906DA6" w:rsidP="00040A2B">
      <w:pPr>
        <w:jc w:val="both"/>
        <w:rPr>
          <w:rFonts w:ascii="Calibri" w:hAnsi="Calibri" w:cs="Calibri"/>
          <w:b/>
          <w:sz w:val="24"/>
          <w:szCs w:val="24"/>
        </w:rPr>
      </w:pPr>
    </w:p>
    <w:p w:rsidR="00BB1AB9" w:rsidRDefault="00BB1AB9" w:rsidP="00040A2B">
      <w:pPr>
        <w:jc w:val="both"/>
        <w:rPr>
          <w:rFonts w:ascii="Calibri" w:hAnsi="Calibri" w:cs="Calibri"/>
          <w:b/>
          <w:color w:val="70AD47" w:themeColor="accent6"/>
          <w:sz w:val="24"/>
          <w:szCs w:val="24"/>
        </w:rPr>
      </w:pPr>
    </w:p>
    <w:p w:rsidR="00BB1AB9" w:rsidRDefault="00BB1AB9" w:rsidP="00531F40">
      <w:pPr>
        <w:shd w:val="clear" w:color="auto" w:fill="92D050"/>
        <w:jc w:val="both"/>
        <w:rPr>
          <w:rFonts w:ascii="Calibri" w:hAnsi="Calibri" w:cs="Calibri"/>
          <w:b/>
          <w:color w:val="70AD47" w:themeColor="accent6"/>
          <w:sz w:val="24"/>
          <w:szCs w:val="24"/>
        </w:rPr>
      </w:pPr>
    </w:p>
    <w:p w:rsidR="0093723F" w:rsidRPr="00BB1AB9" w:rsidRDefault="0093723F" w:rsidP="00BB1AB9">
      <w:pPr>
        <w:pStyle w:val="ListParagraph"/>
        <w:numPr>
          <w:ilvl w:val="1"/>
          <w:numId w:val="8"/>
        </w:numPr>
        <w:ind w:left="450" w:hanging="450"/>
        <w:jc w:val="both"/>
        <w:rPr>
          <w:rFonts w:ascii="Calibri" w:hAnsi="Calibri" w:cs="Calibri"/>
          <w:b/>
          <w:color w:val="70AD47" w:themeColor="accent6"/>
          <w:sz w:val="24"/>
          <w:szCs w:val="24"/>
        </w:rPr>
      </w:pPr>
      <w:r w:rsidRPr="00BB1AB9">
        <w:rPr>
          <w:rFonts w:ascii="Calibri" w:hAnsi="Calibri" w:cs="Calibri"/>
          <w:b/>
          <w:color w:val="70AD47" w:themeColor="accent6"/>
          <w:sz w:val="24"/>
          <w:szCs w:val="24"/>
        </w:rPr>
        <w:t>National OVC Management Information System (NOMIS) data base</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For effective management and reporting, NOMIS was deployed for data entry of the VCs and their caregivers for enhanced confidentiality and data protection.</w:t>
      </w:r>
    </w:p>
    <w:p w:rsidR="0093723F" w:rsidRDefault="0093723F" w:rsidP="00040A2B">
      <w:pPr>
        <w:jc w:val="both"/>
        <w:rPr>
          <w:rFonts w:ascii="Times New Roman" w:hAnsi="Times New Roman" w:cs="Times New Roman"/>
          <w:sz w:val="24"/>
          <w:szCs w:val="24"/>
        </w:rPr>
      </w:pPr>
      <w:r>
        <w:rPr>
          <w:rFonts w:ascii="Times New Roman" w:hAnsi="Times New Roman" w:cs="Times New Roman"/>
          <w:sz w:val="24"/>
          <w:szCs w:val="24"/>
        </w:rPr>
        <w:t>M&amp;E and program staff were trained on the setup, installation and use of NOMIS for data entry, transmission and reporting.</w:t>
      </w:r>
    </w:p>
    <w:p w:rsidR="0093723F" w:rsidRDefault="0093723F" w:rsidP="00040A2B">
      <w:pPr>
        <w:jc w:val="both"/>
        <w:rPr>
          <w:rFonts w:ascii="Times New Roman" w:hAnsi="Times New Roman" w:cs="Times New Roman"/>
          <w:sz w:val="24"/>
          <w:szCs w:val="24"/>
        </w:rPr>
      </w:pPr>
      <w:r>
        <w:rPr>
          <w:rFonts w:ascii="Times New Roman" w:hAnsi="Times New Roman" w:cs="Times New Roman"/>
          <w:sz w:val="24"/>
          <w:szCs w:val="24"/>
        </w:rPr>
        <w:t>As at the reporting period, a total number of 1200 OVCs have been imputed into the data base</w:t>
      </w:r>
    </w:p>
    <w:p w:rsidR="0093723F" w:rsidRPr="00BB1AB9" w:rsidRDefault="0093723F" w:rsidP="00BB1AB9">
      <w:pPr>
        <w:pStyle w:val="ListParagraph"/>
        <w:numPr>
          <w:ilvl w:val="1"/>
          <w:numId w:val="8"/>
        </w:numPr>
        <w:ind w:left="450" w:hanging="450"/>
        <w:jc w:val="both"/>
        <w:rPr>
          <w:rFonts w:ascii="Times New Roman" w:hAnsi="Times New Roman" w:cs="Times New Roman"/>
          <w:b/>
          <w:color w:val="70AD47" w:themeColor="accent6"/>
          <w:sz w:val="24"/>
          <w:szCs w:val="24"/>
        </w:rPr>
      </w:pPr>
      <w:r w:rsidRPr="00BB1AB9">
        <w:rPr>
          <w:rFonts w:ascii="Times New Roman" w:hAnsi="Times New Roman" w:cs="Times New Roman"/>
          <w:b/>
          <w:color w:val="70AD47" w:themeColor="accent6"/>
          <w:sz w:val="24"/>
          <w:szCs w:val="24"/>
        </w:rPr>
        <w:t>Monitoring Visit to OVCs/Caregivers Vocational Training Centers</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Visit was made to the various vocational training centers where we have our beneficiaries enrolled, to check on the VCs/caregivers welfare, progress and quality of services been rendered to them. The following vocational skills training centers were visited;</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 xml:space="preserve">Tailoring </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Cosmetology</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 xml:space="preserve">Bag making </w:t>
      </w:r>
    </w:p>
    <w:p w:rsidR="0093723F"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 xml:space="preserve">Bead making </w:t>
      </w:r>
    </w:p>
    <w:p w:rsidR="0093723F" w:rsidRDefault="0093723F" w:rsidP="00040A2B">
      <w:pPr>
        <w:spacing w:after="0"/>
        <w:jc w:val="both"/>
        <w:rPr>
          <w:rFonts w:ascii="Times New Roman" w:hAnsi="Times New Roman" w:cs="Times New Roman"/>
          <w:b/>
          <w:sz w:val="24"/>
          <w:szCs w:val="24"/>
        </w:rPr>
      </w:pPr>
      <w:r w:rsidRPr="00FC6097">
        <w:rPr>
          <w:rFonts w:ascii="Times New Roman" w:hAnsi="Times New Roman" w:cs="Times New Roman"/>
          <w:b/>
          <w:sz w:val="24"/>
          <w:szCs w:val="24"/>
        </w:rPr>
        <w:t>Total number of VCs</w:t>
      </w:r>
      <w:r>
        <w:rPr>
          <w:rFonts w:ascii="Times New Roman" w:hAnsi="Times New Roman" w:cs="Times New Roman"/>
          <w:b/>
          <w:sz w:val="24"/>
          <w:szCs w:val="24"/>
        </w:rPr>
        <w:t>/caregivers</w:t>
      </w:r>
      <w:r w:rsidRPr="00FC6097">
        <w:rPr>
          <w:rFonts w:ascii="Times New Roman" w:hAnsi="Times New Roman" w:cs="Times New Roman"/>
          <w:b/>
          <w:sz w:val="24"/>
          <w:szCs w:val="24"/>
        </w:rPr>
        <w:t xml:space="preserve"> </w:t>
      </w:r>
      <w:r w:rsidR="00E3351A">
        <w:rPr>
          <w:rFonts w:ascii="Times New Roman" w:hAnsi="Times New Roman" w:cs="Times New Roman"/>
          <w:b/>
          <w:sz w:val="24"/>
          <w:szCs w:val="24"/>
        </w:rPr>
        <w:t xml:space="preserve">enrolled </w:t>
      </w:r>
      <w:r w:rsidRPr="00FC6097">
        <w:rPr>
          <w:rFonts w:ascii="Times New Roman" w:hAnsi="Times New Roman" w:cs="Times New Roman"/>
          <w:b/>
          <w:sz w:val="24"/>
          <w:szCs w:val="24"/>
        </w:rPr>
        <w:t xml:space="preserve">in each training centers are: </w:t>
      </w:r>
    </w:p>
    <w:p w:rsidR="0093723F" w:rsidRDefault="00E3351A" w:rsidP="00040A2B">
      <w:pPr>
        <w:spacing w:after="0"/>
        <w:jc w:val="both"/>
        <w:rPr>
          <w:rFonts w:ascii="Times New Roman" w:hAnsi="Times New Roman" w:cs="Times New Roman"/>
          <w:sz w:val="24"/>
          <w:szCs w:val="24"/>
        </w:rPr>
      </w:pPr>
      <w:r>
        <w:rPr>
          <w:rFonts w:ascii="Times New Roman" w:hAnsi="Times New Roman" w:cs="Times New Roman"/>
          <w:sz w:val="24"/>
          <w:szCs w:val="24"/>
        </w:rPr>
        <w:t>Tailoring – 201</w:t>
      </w:r>
    </w:p>
    <w:p w:rsidR="0093723F" w:rsidRDefault="00E3351A" w:rsidP="00040A2B">
      <w:pPr>
        <w:spacing w:after="0"/>
        <w:jc w:val="both"/>
        <w:rPr>
          <w:rFonts w:ascii="Times New Roman" w:hAnsi="Times New Roman" w:cs="Times New Roman"/>
          <w:sz w:val="24"/>
          <w:szCs w:val="24"/>
        </w:rPr>
      </w:pPr>
      <w:r>
        <w:rPr>
          <w:rFonts w:ascii="Times New Roman" w:hAnsi="Times New Roman" w:cs="Times New Roman"/>
          <w:sz w:val="24"/>
          <w:szCs w:val="24"/>
        </w:rPr>
        <w:t>Cosmetology – 317</w:t>
      </w:r>
    </w:p>
    <w:p w:rsidR="0093723F" w:rsidRDefault="00E3351A" w:rsidP="00040A2B">
      <w:pPr>
        <w:spacing w:after="0"/>
        <w:jc w:val="both"/>
        <w:rPr>
          <w:rFonts w:ascii="Times New Roman" w:hAnsi="Times New Roman" w:cs="Times New Roman"/>
          <w:sz w:val="24"/>
          <w:szCs w:val="24"/>
        </w:rPr>
      </w:pPr>
      <w:r>
        <w:rPr>
          <w:rFonts w:ascii="Times New Roman" w:hAnsi="Times New Roman" w:cs="Times New Roman"/>
          <w:sz w:val="24"/>
          <w:szCs w:val="24"/>
        </w:rPr>
        <w:t>Bag making – 85</w:t>
      </w:r>
    </w:p>
    <w:p w:rsidR="0093723F" w:rsidRDefault="00E3351A" w:rsidP="00040A2B">
      <w:pPr>
        <w:spacing w:after="0"/>
        <w:jc w:val="both"/>
        <w:rPr>
          <w:rFonts w:ascii="Times New Roman" w:hAnsi="Times New Roman" w:cs="Times New Roman"/>
          <w:sz w:val="24"/>
          <w:szCs w:val="24"/>
        </w:rPr>
      </w:pPr>
      <w:r>
        <w:rPr>
          <w:rFonts w:ascii="Times New Roman" w:hAnsi="Times New Roman" w:cs="Times New Roman"/>
          <w:sz w:val="24"/>
          <w:szCs w:val="24"/>
        </w:rPr>
        <w:t>Bead making – 189</w:t>
      </w:r>
    </w:p>
    <w:p w:rsidR="00E3351A" w:rsidRDefault="00E3351A" w:rsidP="00040A2B">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Tye</w:t>
      </w:r>
      <w:proofErr w:type="spellEnd"/>
      <w:r>
        <w:rPr>
          <w:rFonts w:ascii="Times New Roman" w:hAnsi="Times New Roman" w:cs="Times New Roman"/>
          <w:sz w:val="24"/>
          <w:szCs w:val="24"/>
        </w:rPr>
        <w:t xml:space="preserve"> and dye - 213</w:t>
      </w:r>
    </w:p>
    <w:p w:rsidR="0093723F" w:rsidRDefault="0093723F" w:rsidP="00040A2B">
      <w:pPr>
        <w:spacing w:after="0"/>
        <w:jc w:val="both"/>
        <w:rPr>
          <w:rFonts w:ascii="Times New Roman" w:hAnsi="Times New Roman" w:cs="Times New Roman"/>
          <w:sz w:val="24"/>
          <w:szCs w:val="24"/>
        </w:rPr>
      </w:pPr>
    </w:p>
    <w:p w:rsidR="0093723F" w:rsidRPr="00BB1AB9" w:rsidRDefault="0093723F" w:rsidP="00BB1AB9">
      <w:pPr>
        <w:pStyle w:val="ListParagraph"/>
        <w:numPr>
          <w:ilvl w:val="1"/>
          <w:numId w:val="8"/>
        </w:numPr>
        <w:spacing w:after="0"/>
        <w:ind w:left="450" w:hanging="450"/>
        <w:jc w:val="both"/>
        <w:rPr>
          <w:rFonts w:ascii="Times New Roman" w:hAnsi="Times New Roman" w:cs="Times New Roman"/>
          <w:b/>
          <w:color w:val="70AD47" w:themeColor="accent6"/>
          <w:sz w:val="24"/>
          <w:szCs w:val="24"/>
        </w:rPr>
      </w:pPr>
      <w:r w:rsidRPr="00BB1AB9">
        <w:rPr>
          <w:rFonts w:ascii="Times New Roman" w:hAnsi="Times New Roman" w:cs="Times New Roman"/>
          <w:b/>
          <w:color w:val="70AD47" w:themeColor="accent6"/>
          <w:sz w:val="24"/>
          <w:szCs w:val="24"/>
        </w:rPr>
        <w:t>Supervisory Visit to Savings Group</w:t>
      </w:r>
    </w:p>
    <w:p w:rsidR="0093723F" w:rsidRPr="00252FBE" w:rsidRDefault="0093723F" w:rsidP="00040A2B">
      <w:pPr>
        <w:spacing w:after="0"/>
        <w:jc w:val="both"/>
        <w:rPr>
          <w:rFonts w:ascii="Times New Roman" w:hAnsi="Times New Roman" w:cs="Times New Roman"/>
          <w:sz w:val="24"/>
          <w:szCs w:val="24"/>
        </w:rPr>
      </w:pPr>
      <w:r>
        <w:rPr>
          <w:rFonts w:ascii="Times New Roman" w:hAnsi="Times New Roman" w:cs="Times New Roman"/>
          <w:sz w:val="24"/>
          <w:szCs w:val="24"/>
        </w:rPr>
        <w:t>The savings group at the community was visited to check on their we</w:t>
      </w:r>
      <w:r w:rsidR="008F3FFE">
        <w:rPr>
          <w:rFonts w:ascii="Times New Roman" w:hAnsi="Times New Roman" w:cs="Times New Roman"/>
          <w:sz w:val="24"/>
          <w:szCs w:val="24"/>
        </w:rPr>
        <w:t xml:space="preserve">lfare </w:t>
      </w:r>
      <w:r w:rsidR="008F3FFE">
        <w:rPr>
          <w:bCs/>
          <w:iCs/>
        </w:rPr>
        <w:t>and to ensure that procedure and written record-keeping practice is of a high quality.</w:t>
      </w:r>
    </w:p>
    <w:p w:rsidR="0093723F" w:rsidRDefault="0093723F" w:rsidP="00040A2B">
      <w:pPr>
        <w:jc w:val="both"/>
        <w:rPr>
          <w:rFonts w:ascii="Calibri" w:hAnsi="Calibri" w:cs="Calibri"/>
          <w:sz w:val="24"/>
          <w:szCs w:val="24"/>
        </w:rPr>
      </w:pPr>
    </w:p>
    <w:p w:rsidR="002823E3" w:rsidRPr="00BB1AB9" w:rsidRDefault="002823E3" w:rsidP="00BB1AB9">
      <w:pPr>
        <w:pStyle w:val="ListParagraph"/>
        <w:numPr>
          <w:ilvl w:val="0"/>
          <w:numId w:val="8"/>
        </w:numPr>
        <w:shd w:val="clear" w:color="auto" w:fill="70AD47" w:themeFill="accent6"/>
        <w:ind w:left="360"/>
        <w:jc w:val="both"/>
        <w:rPr>
          <w:rFonts w:ascii="Calibri" w:hAnsi="Calibri" w:cs="Calibri"/>
          <w:b/>
          <w:sz w:val="28"/>
          <w:szCs w:val="28"/>
        </w:rPr>
      </w:pPr>
      <w:r w:rsidRPr="00BB1AB9">
        <w:rPr>
          <w:rFonts w:ascii="Calibri" w:hAnsi="Calibri" w:cs="Calibri"/>
          <w:b/>
          <w:sz w:val="28"/>
          <w:szCs w:val="28"/>
        </w:rPr>
        <w:t>Key Achievements</w:t>
      </w:r>
    </w:p>
    <w:p w:rsidR="00F701A2" w:rsidRPr="001F2487" w:rsidRDefault="00F701A2" w:rsidP="00040A2B">
      <w:pPr>
        <w:numPr>
          <w:ilvl w:val="0"/>
          <w:numId w:val="2"/>
        </w:numPr>
        <w:spacing w:before="100" w:beforeAutospacing="1" w:after="100" w:afterAutospacing="1" w:line="240" w:lineRule="auto"/>
        <w:jc w:val="both"/>
        <w:rPr>
          <w:rFonts w:ascii="Calibri" w:eastAsia="Times New Roman" w:hAnsi="Calibri" w:cs="Calibri"/>
          <w:sz w:val="24"/>
          <w:szCs w:val="24"/>
        </w:rPr>
      </w:pPr>
      <w:r w:rsidRPr="001F2487">
        <w:rPr>
          <w:rFonts w:ascii="Calibri" w:eastAsia="Times New Roman" w:hAnsi="Calibri" w:cs="Calibri"/>
          <w:sz w:val="24"/>
          <w:szCs w:val="24"/>
        </w:rPr>
        <w:t>Provided educational materials (uniforms, writi</w:t>
      </w:r>
      <w:r w:rsidR="00E3351A">
        <w:rPr>
          <w:rFonts w:ascii="Calibri" w:eastAsia="Times New Roman" w:hAnsi="Calibri" w:cs="Calibri"/>
          <w:sz w:val="24"/>
          <w:szCs w:val="24"/>
        </w:rPr>
        <w:t xml:space="preserve">ng materials, shoes </w:t>
      </w:r>
      <w:proofErr w:type="spellStart"/>
      <w:r w:rsidR="00E3351A">
        <w:rPr>
          <w:rFonts w:ascii="Calibri" w:eastAsia="Times New Roman" w:hAnsi="Calibri" w:cs="Calibri"/>
          <w:sz w:val="24"/>
          <w:szCs w:val="24"/>
        </w:rPr>
        <w:t>etc</w:t>
      </w:r>
      <w:proofErr w:type="spellEnd"/>
      <w:r w:rsidR="00E3351A">
        <w:rPr>
          <w:rFonts w:ascii="Calibri" w:eastAsia="Times New Roman" w:hAnsi="Calibri" w:cs="Calibri"/>
          <w:sz w:val="24"/>
          <w:szCs w:val="24"/>
        </w:rPr>
        <w:t>) for 500</w:t>
      </w:r>
      <w:r w:rsidRPr="001F2487">
        <w:rPr>
          <w:rFonts w:ascii="Calibri" w:eastAsia="Times New Roman" w:hAnsi="Calibri" w:cs="Calibri"/>
          <w:sz w:val="24"/>
          <w:szCs w:val="24"/>
        </w:rPr>
        <w:t xml:space="preserve"> girls from vulnerable households.</w:t>
      </w:r>
    </w:p>
    <w:p w:rsidR="00F701A2" w:rsidRPr="001F2487" w:rsidRDefault="00F701A2" w:rsidP="00040A2B">
      <w:pPr>
        <w:numPr>
          <w:ilvl w:val="0"/>
          <w:numId w:val="2"/>
        </w:numPr>
        <w:spacing w:before="100" w:beforeAutospacing="1" w:after="100" w:afterAutospacing="1" w:line="240" w:lineRule="auto"/>
        <w:jc w:val="both"/>
        <w:rPr>
          <w:rFonts w:ascii="Calibri" w:eastAsia="Times New Roman" w:hAnsi="Calibri" w:cs="Calibri"/>
          <w:sz w:val="24"/>
          <w:szCs w:val="24"/>
        </w:rPr>
      </w:pPr>
      <w:r w:rsidRPr="001F2487">
        <w:rPr>
          <w:rFonts w:ascii="Calibri" w:eastAsia="Times New Roman" w:hAnsi="Calibri" w:cs="Calibri"/>
          <w:sz w:val="24"/>
          <w:szCs w:val="24"/>
        </w:rPr>
        <w:t>FAROF has established girl’s forum committee which have counseled over 500 girls in and out of school to be enrolled and retained in school.</w:t>
      </w:r>
    </w:p>
    <w:p w:rsidR="00F701A2" w:rsidRPr="001F2487" w:rsidRDefault="00F701A2" w:rsidP="00040A2B">
      <w:pPr>
        <w:numPr>
          <w:ilvl w:val="0"/>
          <w:numId w:val="2"/>
        </w:numPr>
        <w:spacing w:before="100" w:beforeAutospacing="1" w:after="100" w:afterAutospacing="1" w:line="240" w:lineRule="auto"/>
        <w:jc w:val="both"/>
        <w:rPr>
          <w:rFonts w:ascii="Calibri" w:eastAsia="Times New Roman" w:hAnsi="Calibri" w:cs="Calibri"/>
          <w:sz w:val="24"/>
          <w:szCs w:val="24"/>
        </w:rPr>
      </w:pPr>
      <w:r w:rsidRPr="001F2487">
        <w:rPr>
          <w:rFonts w:ascii="Calibri" w:eastAsia="Times New Roman" w:hAnsi="Calibri" w:cs="Calibri"/>
          <w:sz w:val="24"/>
          <w:szCs w:val="24"/>
        </w:rPr>
        <w:t xml:space="preserve">FAROF has provided block grants for the renovation of class blackboards, sanitary systems </w:t>
      </w:r>
      <w:proofErr w:type="spellStart"/>
      <w:r w:rsidRPr="001F2487">
        <w:rPr>
          <w:rFonts w:ascii="Calibri" w:eastAsia="Times New Roman" w:hAnsi="Calibri" w:cs="Calibri"/>
          <w:sz w:val="24"/>
          <w:szCs w:val="24"/>
        </w:rPr>
        <w:t>etc</w:t>
      </w:r>
      <w:proofErr w:type="spellEnd"/>
      <w:r w:rsidRPr="001F2487">
        <w:rPr>
          <w:rFonts w:ascii="Calibri" w:eastAsia="Times New Roman" w:hAnsi="Calibri" w:cs="Calibri"/>
          <w:sz w:val="24"/>
          <w:szCs w:val="24"/>
        </w:rPr>
        <w:t xml:space="preserve"> of 5 schools in </w:t>
      </w:r>
      <w:proofErr w:type="spellStart"/>
      <w:r w:rsidRPr="001F2487">
        <w:rPr>
          <w:rFonts w:ascii="Calibri" w:eastAsia="Times New Roman" w:hAnsi="Calibri" w:cs="Calibri"/>
          <w:sz w:val="24"/>
          <w:szCs w:val="24"/>
        </w:rPr>
        <w:t>Birnin-gwari</w:t>
      </w:r>
      <w:proofErr w:type="spellEnd"/>
      <w:r w:rsidRPr="001F2487">
        <w:rPr>
          <w:rFonts w:ascii="Calibri" w:eastAsia="Times New Roman" w:hAnsi="Calibri" w:cs="Calibri"/>
          <w:sz w:val="24"/>
          <w:szCs w:val="24"/>
        </w:rPr>
        <w:t xml:space="preserve"> community, Kaduna state.</w:t>
      </w:r>
    </w:p>
    <w:p w:rsidR="00F701A2" w:rsidRPr="001F2487" w:rsidRDefault="00F701A2" w:rsidP="00040A2B">
      <w:pPr>
        <w:numPr>
          <w:ilvl w:val="0"/>
          <w:numId w:val="2"/>
        </w:numPr>
        <w:spacing w:before="100" w:beforeAutospacing="1" w:after="100" w:afterAutospacing="1" w:line="240" w:lineRule="auto"/>
        <w:jc w:val="both"/>
        <w:rPr>
          <w:rFonts w:ascii="Calibri" w:eastAsia="Times New Roman" w:hAnsi="Calibri" w:cs="Calibri"/>
          <w:sz w:val="24"/>
          <w:szCs w:val="24"/>
        </w:rPr>
      </w:pPr>
      <w:r w:rsidRPr="001F2487">
        <w:rPr>
          <w:rFonts w:ascii="Calibri" w:eastAsia="Times New Roman" w:hAnsi="Calibri" w:cs="Calibri"/>
          <w:sz w:val="24"/>
          <w:szCs w:val="24"/>
        </w:rPr>
        <w:lastRenderedPageBreak/>
        <w:t>300 women from poor households have been empowered with various vocational skills and start-up kits to improve their standard of living thereby enabling them to send their girl child to school</w:t>
      </w:r>
      <w:r w:rsidR="0093723F">
        <w:rPr>
          <w:rFonts w:ascii="Calibri" w:eastAsia="Times New Roman" w:hAnsi="Calibri" w:cs="Calibri"/>
          <w:sz w:val="24"/>
          <w:szCs w:val="24"/>
        </w:rPr>
        <w:t>.</w:t>
      </w:r>
    </w:p>
    <w:p w:rsidR="00F701A2" w:rsidRPr="001F2487" w:rsidRDefault="00F701A2" w:rsidP="00040A2B">
      <w:pPr>
        <w:jc w:val="both"/>
        <w:rPr>
          <w:rFonts w:ascii="Calibri" w:hAnsi="Calibri" w:cs="Calibri"/>
          <w:sz w:val="24"/>
          <w:szCs w:val="24"/>
        </w:rPr>
      </w:pPr>
    </w:p>
    <w:p w:rsidR="00531F40" w:rsidRDefault="00531F40" w:rsidP="00531F40">
      <w:pPr>
        <w:shd w:val="clear" w:color="auto" w:fill="92D050"/>
        <w:jc w:val="both"/>
        <w:rPr>
          <w:rFonts w:ascii="Calibri" w:hAnsi="Calibri" w:cs="Calibri"/>
          <w:b/>
          <w:sz w:val="24"/>
          <w:szCs w:val="24"/>
        </w:rPr>
      </w:pPr>
    </w:p>
    <w:p w:rsidR="002823E3" w:rsidRPr="00BB1AB9" w:rsidRDefault="002823E3" w:rsidP="00BB1AB9">
      <w:pPr>
        <w:pStyle w:val="ListParagraph"/>
        <w:numPr>
          <w:ilvl w:val="0"/>
          <w:numId w:val="8"/>
        </w:numPr>
        <w:shd w:val="clear" w:color="auto" w:fill="70AD47" w:themeFill="accent6"/>
        <w:ind w:left="540"/>
        <w:jc w:val="both"/>
        <w:rPr>
          <w:rFonts w:ascii="Calibri" w:hAnsi="Calibri" w:cs="Calibri"/>
          <w:b/>
          <w:sz w:val="28"/>
          <w:szCs w:val="28"/>
        </w:rPr>
      </w:pPr>
      <w:r w:rsidRPr="00BB1AB9">
        <w:rPr>
          <w:rFonts w:ascii="Calibri" w:hAnsi="Calibri" w:cs="Calibri"/>
          <w:b/>
          <w:sz w:val="28"/>
          <w:szCs w:val="28"/>
        </w:rPr>
        <w:t>Challenges</w:t>
      </w:r>
    </w:p>
    <w:p w:rsidR="001F2487" w:rsidRDefault="006E5AF0" w:rsidP="00040A2B">
      <w:pPr>
        <w:pStyle w:val="ListParagraph"/>
        <w:numPr>
          <w:ilvl w:val="0"/>
          <w:numId w:val="3"/>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Food ins</w:t>
      </w:r>
      <w:r w:rsidR="003F50A2" w:rsidRPr="001F2487">
        <w:rPr>
          <w:rFonts w:ascii="Calibri" w:hAnsi="Calibri" w:cs="Calibri"/>
          <w:sz w:val="24"/>
          <w:szCs w:val="24"/>
        </w:rPr>
        <w:t xml:space="preserve">ecurity </w:t>
      </w:r>
      <w:r w:rsidRPr="001F2487">
        <w:rPr>
          <w:rFonts w:ascii="Calibri" w:hAnsi="Calibri" w:cs="Calibri"/>
          <w:sz w:val="24"/>
          <w:szCs w:val="24"/>
        </w:rPr>
        <w:t xml:space="preserve">is the order of the </w:t>
      </w:r>
      <w:r w:rsidR="003F50A2" w:rsidRPr="001F2487">
        <w:rPr>
          <w:rFonts w:ascii="Calibri" w:hAnsi="Calibri" w:cs="Calibri"/>
          <w:sz w:val="24"/>
          <w:szCs w:val="24"/>
        </w:rPr>
        <w:t xml:space="preserve">day for almost every household </w:t>
      </w:r>
      <w:r w:rsidRPr="001F2487">
        <w:rPr>
          <w:rFonts w:ascii="Calibri" w:hAnsi="Calibri" w:cs="Calibri"/>
          <w:sz w:val="24"/>
          <w:szCs w:val="24"/>
        </w:rPr>
        <w:t>this has caused high cases of malnutrition in the</w:t>
      </w:r>
      <w:r w:rsidR="001F2487" w:rsidRPr="001F2487">
        <w:rPr>
          <w:rFonts w:ascii="Calibri" w:hAnsi="Calibri" w:cs="Calibri"/>
          <w:sz w:val="24"/>
          <w:szCs w:val="24"/>
        </w:rPr>
        <w:t xml:space="preserve"> community during the year 2016</w:t>
      </w:r>
      <w:r w:rsidRPr="001F2487">
        <w:rPr>
          <w:rFonts w:ascii="Calibri" w:hAnsi="Calibri" w:cs="Calibri"/>
          <w:sz w:val="24"/>
          <w:szCs w:val="24"/>
        </w:rPr>
        <w:t>.</w:t>
      </w:r>
    </w:p>
    <w:p w:rsidR="001F2487" w:rsidRDefault="006E5AF0" w:rsidP="00040A2B">
      <w:pPr>
        <w:pStyle w:val="ListParagraph"/>
        <w:numPr>
          <w:ilvl w:val="0"/>
          <w:numId w:val="3"/>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Lack of clean safe drinking water is due to inappropriate drinking water sources.</w:t>
      </w:r>
    </w:p>
    <w:p w:rsidR="001F2487" w:rsidRDefault="006E5AF0" w:rsidP="00040A2B">
      <w:pPr>
        <w:pStyle w:val="ListParagraph"/>
        <w:numPr>
          <w:ilvl w:val="0"/>
          <w:numId w:val="3"/>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Lack of adequate fu</w:t>
      </w:r>
      <w:r w:rsidR="001F2487" w:rsidRPr="001F2487">
        <w:rPr>
          <w:rFonts w:ascii="Calibri" w:hAnsi="Calibri" w:cs="Calibri"/>
          <w:sz w:val="24"/>
          <w:szCs w:val="24"/>
        </w:rPr>
        <w:t>nding for</w:t>
      </w:r>
      <w:r w:rsidR="003F50A2" w:rsidRPr="001F2487">
        <w:rPr>
          <w:rFonts w:ascii="Calibri" w:hAnsi="Calibri" w:cs="Calibri"/>
          <w:sz w:val="24"/>
          <w:szCs w:val="24"/>
        </w:rPr>
        <w:t xml:space="preserve"> Program which has caused </w:t>
      </w:r>
      <w:r w:rsidRPr="001F2487">
        <w:rPr>
          <w:rFonts w:ascii="Calibri" w:hAnsi="Calibri" w:cs="Calibri"/>
          <w:sz w:val="24"/>
          <w:szCs w:val="24"/>
        </w:rPr>
        <w:t>most of the planned activities not to be implemented.</w:t>
      </w:r>
    </w:p>
    <w:p w:rsidR="001F2487" w:rsidRDefault="006E5AF0" w:rsidP="00040A2B">
      <w:pPr>
        <w:pStyle w:val="ListParagraph"/>
        <w:numPr>
          <w:ilvl w:val="0"/>
          <w:numId w:val="3"/>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The number of orphans and vulnerable children (OVCs) who need education support</w:t>
      </w:r>
      <w:r w:rsidR="001F2487" w:rsidRPr="001F2487">
        <w:rPr>
          <w:rFonts w:ascii="Calibri" w:hAnsi="Calibri" w:cs="Calibri"/>
          <w:sz w:val="24"/>
          <w:szCs w:val="24"/>
        </w:rPr>
        <w:t xml:space="preserve"> are very many in every community</w:t>
      </w:r>
      <w:r w:rsidRPr="001F2487">
        <w:rPr>
          <w:rFonts w:ascii="Calibri" w:hAnsi="Calibri" w:cs="Calibri"/>
          <w:sz w:val="24"/>
          <w:szCs w:val="24"/>
        </w:rPr>
        <w:t xml:space="preserve"> we have outreach. The number of children compared to those not supported is ranked at the ratio of 1:5, which indicates that we are supporting only about one fifth of the total orphans and vulnerable children so far</w:t>
      </w:r>
      <w:r w:rsidR="001F2487">
        <w:rPr>
          <w:rFonts w:ascii="Calibri" w:hAnsi="Calibri" w:cs="Calibri"/>
          <w:sz w:val="24"/>
          <w:szCs w:val="24"/>
        </w:rPr>
        <w:t>.</w:t>
      </w:r>
    </w:p>
    <w:p w:rsidR="006E4F24" w:rsidRPr="00F81A55" w:rsidRDefault="006E4F24" w:rsidP="00040A2B">
      <w:pPr>
        <w:pStyle w:val="ListParagraph"/>
        <w:numPr>
          <w:ilvl w:val="0"/>
          <w:numId w:val="3"/>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 xml:space="preserve">Poor physical environment, bad terrain as well </w:t>
      </w:r>
      <w:r w:rsidR="00F81A55">
        <w:rPr>
          <w:rFonts w:ascii="Calibri" w:hAnsi="Calibri" w:cs="Calibri"/>
          <w:sz w:val="24"/>
          <w:szCs w:val="24"/>
        </w:rPr>
        <w:t xml:space="preserve">as unhealthy sanitary condition </w:t>
      </w:r>
      <w:r w:rsidRPr="00F81A55">
        <w:rPr>
          <w:rFonts w:ascii="Calibri" w:hAnsi="Calibri" w:cs="Calibri"/>
        </w:rPr>
        <w:t>in some of the communities. These communities are not easily accessible.</w:t>
      </w:r>
    </w:p>
    <w:p w:rsidR="006E4F24" w:rsidRPr="001F2487" w:rsidRDefault="006E4F24" w:rsidP="00040A2B">
      <w:pPr>
        <w:jc w:val="both"/>
        <w:rPr>
          <w:rFonts w:ascii="Calibri" w:hAnsi="Calibri" w:cs="Calibri"/>
          <w:sz w:val="24"/>
          <w:szCs w:val="24"/>
        </w:rPr>
      </w:pPr>
    </w:p>
    <w:p w:rsidR="00252FBE" w:rsidRDefault="00252FBE" w:rsidP="00040A2B">
      <w:pPr>
        <w:jc w:val="both"/>
        <w:rPr>
          <w:rFonts w:ascii="Calibri" w:hAnsi="Calibri" w:cs="Calibri"/>
          <w:sz w:val="24"/>
          <w:szCs w:val="24"/>
        </w:rPr>
      </w:pPr>
    </w:p>
    <w:p w:rsidR="003B7B78" w:rsidRPr="00BB1AB9" w:rsidRDefault="003B7B78" w:rsidP="00BB1AB9">
      <w:pPr>
        <w:pStyle w:val="ListParagraph"/>
        <w:numPr>
          <w:ilvl w:val="0"/>
          <w:numId w:val="8"/>
        </w:numPr>
        <w:shd w:val="clear" w:color="auto" w:fill="70AD47" w:themeFill="accent6"/>
        <w:ind w:left="450" w:hanging="450"/>
        <w:jc w:val="both"/>
        <w:rPr>
          <w:rFonts w:ascii="Calibri" w:hAnsi="Calibri" w:cs="Calibri"/>
          <w:b/>
          <w:sz w:val="28"/>
          <w:szCs w:val="28"/>
        </w:rPr>
      </w:pPr>
      <w:r w:rsidRPr="00BB1AB9">
        <w:rPr>
          <w:rFonts w:ascii="Calibri" w:hAnsi="Calibri" w:cs="Calibri"/>
          <w:b/>
          <w:sz w:val="28"/>
          <w:szCs w:val="28"/>
        </w:rPr>
        <w:t>Recommendation</w:t>
      </w:r>
    </w:p>
    <w:p w:rsidR="00666BC4" w:rsidRPr="001F2487" w:rsidRDefault="003B7B78" w:rsidP="00040A2B">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A needs assessment of the OVCs priority inter</w:t>
      </w:r>
      <w:r w:rsidR="00666BC4" w:rsidRPr="001F2487">
        <w:rPr>
          <w:rFonts w:ascii="Calibri" w:hAnsi="Calibri" w:cs="Calibri"/>
          <w:sz w:val="24"/>
          <w:szCs w:val="24"/>
        </w:rPr>
        <w:t xml:space="preserve">vention would have provided the </w:t>
      </w:r>
      <w:r w:rsidRPr="001F2487">
        <w:rPr>
          <w:rFonts w:ascii="Calibri" w:hAnsi="Calibri" w:cs="Calibri"/>
          <w:sz w:val="24"/>
          <w:szCs w:val="24"/>
        </w:rPr>
        <w:t xml:space="preserve">need information for </w:t>
      </w:r>
      <w:r w:rsidR="006F5D13" w:rsidRPr="001F2487">
        <w:rPr>
          <w:rFonts w:ascii="Calibri" w:hAnsi="Calibri" w:cs="Calibri"/>
          <w:sz w:val="24"/>
          <w:szCs w:val="24"/>
        </w:rPr>
        <w:t>prioritizing</w:t>
      </w:r>
      <w:r w:rsidRPr="001F2487">
        <w:rPr>
          <w:rFonts w:ascii="Calibri" w:hAnsi="Calibri" w:cs="Calibri"/>
          <w:sz w:val="24"/>
          <w:szCs w:val="24"/>
        </w:rPr>
        <w:t xml:space="preserve"> what should be provided to them.</w:t>
      </w:r>
    </w:p>
    <w:p w:rsidR="00666BC4" w:rsidRPr="001F2487" w:rsidRDefault="003B7B78" w:rsidP="00040A2B">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Future OVC interventions should integrat</w:t>
      </w:r>
      <w:r w:rsidR="00666BC4" w:rsidRPr="001F2487">
        <w:rPr>
          <w:rFonts w:ascii="Calibri" w:hAnsi="Calibri" w:cs="Calibri"/>
          <w:sz w:val="24"/>
          <w:szCs w:val="24"/>
        </w:rPr>
        <w:t xml:space="preserve">e the out-of-school OVCs in the </w:t>
      </w:r>
      <w:r w:rsidRPr="001F2487">
        <w:rPr>
          <w:rFonts w:ascii="Calibri" w:hAnsi="Calibri" w:cs="Calibri"/>
          <w:sz w:val="24"/>
          <w:szCs w:val="24"/>
        </w:rPr>
        <w:t>programming in order to achieve balanced child</w:t>
      </w:r>
      <w:r w:rsidR="00666BC4" w:rsidRPr="001F2487">
        <w:rPr>
          <w:rFonts w:ascii="Calibri" w:hAnsi="Calibri" w:cs="Calibri"/>
          <w:sz w:val="24"/>
          <w:szCs w:val="24"/>
        </w:rPr>
        <w:t xml:space="preserve"> protection in the communities.</w:t>
      </w:r>
    </w:p>
    <w:p w:rsidR="003B7B78" w:rsidRPr="001F2487" w:rsidRDefault="003B7B78" w:rsidP="00040A2B">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There is the need to scale-up OVC interventions to include other communities</w:t>
      </w:r>
      <w:r w:rsidR="00666BC4" w:rsidRPr="001F2487">
        <w:rPr>
          <w:rFonts w:ascii="Calibri" w:hAnsi="Calibri" w:cs="Calibri"/>
          <w:sz w:val="24"/>
          <w:szCs w:val="24"/>
        </w:rPr>
        <w:t xml:space="preserve"> </w:t>
      </w:r>
      <w:r w:rsidR="00E22688">
        <w:rPr>
          <w:rFonts w:ascii="Calibri" w:hAnsi="Calibri" w:cs="Calibri"/>
          <w:sz w:val="24"/>
          <w:szCs w:val="24"/>
        </w:rPr>
        <w:t xml:space="preserve">and LGAs in Kaduna </w:t>
      </w:r>
      <w:r w:rsidRPr="001F2487">
        <w:rPr>
          <w:rFonts w:ascii="Calibri" w:hAnsi="Calibri" w:cs="Calibri"/>
          <w:sz w:val="24"/>
          <w:szCs w:val="24"/>
        </w:rPr>
        <w:t>State as well increase in t</w:t>
      </w:r>
      <w:r w:rsidR="00666BC4" w:rsidRPr="001F2487">
        <w:rPr>
          <w:rFonts w:ascii="Calibri" w:hAnsi="Calibri" w:cs="Calibri"/>
          <w:sz w:val="24"/>
          <w:szCs w:val="24"/>
        </w:rPr>
        <w:t xml:space="preserve">he number of OVCs beneficiaries </w:t>
      </w:r>
      <w:r w:rsidRPr="001F2487">
        <w:rPr>
          <w:rFonts w:ascii="Calibri" w:hAnsi="Calibri" w:cs="Calibri"/>
          <w:sz w:val="24"/>
          <w:szCs w:val="24"/>
        </w:rPr>
        <w:t>in the already targeted communities.</w:t>
      </w:r>
    </w:p>
    <w:p w:rsidR="006E5AF0" w:rsidRPr="001F2487" w:rsidRDefault="006E5AF0" w:rsidP="00040A2B">
      <w:pPr>
        <w:pStyle w:val="ListParagraph"/>
        <w:numPr>
          <w:ilvl w:val="0"/>
          <w:numId w:val="1"/>
        </w:numPr>
        <w:autoSpaceDE w:val="0"/>
        <w:autoSpaceDN w:val="0"/>
        <w:adjustRightInd w:val="0"/>
        <w:spacing w:after="0" w:line="240" w:lineRule="auto"/>
        <w:jc w:val="both"/>
        <w:rPr>
          <w:rFonts w:ascii="Calibri" w:hAnsi="Calibri" w:cs="Calibri"/>
          <w:sz w:val="24"/>
          <w:szCs w:val="24"/>
        </w:rPr>
      </w:pPr>
      <w:r w:rsidRPr="001F2487">
        <w:rPr>
          <w:rFonts w:ascii="Calibri" w:hAnsi="Calibri" w:cs="Calibri"/>
          <w:sz w:val="24"/>
          <w:szCs w:val="24"/>
        </w:rPr>
        <w:t>The project could continue with s</w:t>
      </w:r>
      <w:r w:rsidR="00E22688">
        <w:rPr>
          <w:rFonts w:ascii="Calibri" w:hAnsi="Calibri" w:cs="Calibri"/>
          <w:sz w:val="24"/>
          <w:szCs w:val="24"/>
        </w:rPr>
        <w:t xml:space="preserve">upport to the 1200 </w:t>
      </w:r>
      <w:r w:rsidRPr="001F2487">
        <w:rPr>
          <w:rFonts w:ascii="Calibri" w:hAnsi="Calibri" w:cs="Calibri"/>
          <w:sz w:val="24"/>
          <w:szCs w:val="24"/>
        </w:rPr>
        <w:t xml:space="preserve">orphans and vulnerable children (OVCs) which has been ongoing to enable them have </w:t>
      </w:r>
      <w:r w:rsidR="00E22688" w:rsidRPr="001F2487">
        <w:rPr>
          <w:rFonts w:ascii="Calibri" w:hAnsi="Calibri" w:cs="Calibri"/>
          <w:sz w:val="24"/>
          <w:szCs w:val="24"/>
        </w:rPr>
        <w:t>access</w:t>
      </w:r>
      <w:r w:rsidRPr="001F2487">
        <w:rPr>
          <w:rFonts w:ascii="Calibri" w:hAnsi="Calibri" w:cs="Calibri"/>
          <w:sz w:val="24"/>
          <w:szCs w:val="24"/>
        </w:rPr>
        <w:t xml:space="preserve"> to school retention and further their education developme</w:t>
      </w:r>
      <w:r w:rsidR="00D07BAF">
        <w:rPr>
          <w:rFonts w:ascii="Calibri" w:hAnsi="Calibri" w:cs="Calibri"/>
          <w:sz w:val="24"/>
          <w:szCs w:val="24"/>
        </w:rPr>
        <w:t>nt up to higher secondary level</w:t>
      </w:r>
      <w:r w:rsidRPr="001F2487">
        <w:rPr>
          <w:rFonts w:ascii="Calibri" w:hAnsi="Calibri" w:cs="Calibri"/>
          <w:sz w:val="24"/>
          <w:szCs w:val="24"/>
        </w:rPr>
        <w:t>, a level one can access multiple development opportunities.</w:t>
      </w:r>
    </w:p>
    <w:p w:rsidR="006E5AF0" w:rsidRPr="001F2487" w:rsidRDefault="006E5AF0" w:rsidP="00040A2B">
      <w:pPr>
        <w:pStyle w:val="ListParagraph"/>
        <w:autoSpaceDE w:val="0"/>
        <w:autoSpaceDN w:val="0"/>
        <w:adjustRightInd w:val="0"/>
        <w:spacing w:after="0" w:line="240" w:lineRule="auto"/>
        <w:jc w:val="both"/>
        <w:rPr>
          <w:rFonts w:ascii="Calibri" w:hAnsi="Calibri" w:cs="Calibri"/>
          <w:sz w:val="24"/>
          <w:szCs w:val="24"/>
        </w:rPr>
      </w:pPr>
    </w:p>
    <w:p w:rsidR="002823E3" w:rsidRPr="00BB1AB9" w:rsidRDefault="002823E3" w:rsidP="00BB1AB9">
      <w:pPr>
        <w:pStyle w:val="ListParagraph"/>
        <w:numPr>
          <w:ilvl w:val="0"/>
          <w:numId w:val="8"/>
        </w:numPr>
        <w:shd w:val="clear" w:color="auto" w:fill="70AD47" w:themeFill="accent6"/>
        <w:ind w:left="450" w:hanging="450"/>
        <w:jc w:val="both"/>
        <w:rPr>
          <w:rFonts w:ascii="Calibri" w:hAnsi="Calibri" w:cs="Calibri"/>
          <w:b/>
          <w:sz w:val="28"/>
          <w:szCs w:val="28"/>
        </w:rPr>
      </w:pPr>
      <w:r w:rsidRPr="00BB1AB9">
        <w:rPr>
          <w:rFonts w:ascii="Calibri" w:hAnsi="Calibri" w:cs="Calibri"/>
          <w:b/>
          <w:sz w:val="28"/>
          <w:szCs w:val="28"/>
        </w:rPr>
        <w:t>Lesson</w:t>
      </w:r>
      <w:r w:rsidR="00F81A55" w:rsidRPr="00BB1AB9">
        <w:rPr>
          <w:rFonts w:ascii="Calibri" w:hAnsi="Calibri" w:cs="Calibri"/>
          <w:b/>
          <w:sz w:val="28"/>
          <w:szCs w:val="28"/>
        </w:rPr>
        <w:t>s</w:t>
      </w:r>
      <w:r w:rsidRPr="00BB1AB9">
        <w:rPr>
          <w:rFonts w:ascii="Calibri" w:hAnsi="Calibri" w:cs="Calibri"/>
          <w:b/>
          <w:sz w:val="28"/>
          <w:szCs w:val="28"/>
        </w:rPr>
        <w:t xml:space="preserve"> Learnt </w:t>
      </w:r>
    </w:p>
    <w:p w:rsidR="00E22688" w:rsidRDefault="00666BC4" w:rsidP="00040A2B">
      <w:pPr>
        <w:pStyle w:val="ListParagraph"/>
        <w:numPr>
          <w:ilvl w:val="0"/>
          <w:numId w:val="4"/>
        </w:numPr>
        <w:autoSpaceDE w:val="0"/>
        <w:autoSpaceDN w:val="0"/>
        <w:adjustRightInd w:val="0"/>
        <w:spacing w:after="0" w:line="240" w:lineRule="auto"/>
        <w:jc w:val="both"/>
        <w:rPr>
          <w:rFonts w:ascii="Calibri" w:hAnsi="Calibri" w:cs="Calibri"/>
          <w:sz w:val="24"/>
          <w:szCs w:val="24"/>
        </w:rPr>
      </w:pPr>
      <w:r w:rsidRPr="00E22688">
        <w:rPr>
          <w:rFonts w:ascii="Calibri" w:hAnsi="Calibri" w:cs="Calibri"/>
          <w:sz w:val="24"/>
          <w:szCs w:val="24"/>
        </w:rPr>
        <w:t>Communities become more active in the implementation of the program if</w:t>
      </w:r>
      <w:r w:rsidR="00E22688">
        <w:rPr>
          <w:rFonts w:ascii="Calibri" w:hAnsi="Calibri" w:cs="Calibri"/>
          <w:sz w:val="24"/>
          <w:szCs w:val="24"/>
        </w:rPr>
        <w:t xml:space="preserve"> </w:t>
      </w:r>
      <w:r w:rsidRPr="00E22688">
        <w:rPr>
          <w:rFonts w:ascii="Calibri" w:hAnsi="Calibri" w:cs="Calibri"/>
          <w:sz w:val="24"/>
          <w:szCs w:val="24"/>
        </w:rPr>
        <w:t>they are involved in early stage of the p</w:t>
      </w:r>
      <w:r w:rsidR="00E22688">
        <w:rPr>
          <w:rFonts w:ascii="Calibri" w:hAnsi="Calibri" w:cs="Calibri"/>
          <w:sz w:val="24"/>
          <w:szCs w:val="24"/>
        </w:rPr>
        <w:t xml:space="preserve">rogram. </w:t>
      </w:r>
    </w:p>
    <w:p w:rsidR="00E22688" w:rsidRDefault="00666BC4" w:rsidP="00040A2B">
      <w:pPr>
        <w:pStyle w:val="ListParagraph"/>
        <w:numPr>
          <w:ilvl w:val="0"/>
          <w:numId w:val="4"/>
        </w:numPr>
        <w:autoSpaceDE w:val="0"/>
        <w:autoSpaceDN w:val="0"/>
        <w:adjustRightInd w:val="0"/>
        <w:spacing w:after="0" w:line="240" w:lineRule="auto"/>
        <w:jc w:val="both"/>
        <w:rPr>
          <w:rFonts w:ascii="Calibri" w:hAnsi="Calibri" w:cs="Calibri"/>
          <w:sz w:val="24"/>
          <w:szCs w:val="24"/>
        </w:rPr>
      </w:pPr>
      <w:r w:rsidRPr="00E22688">
        <w:rPr>
          <w:rFonts w:ascii="Calibri" w:hAnsi="Calibri" w:cs="Calibri"/>
          <w:sz w:val="24"/>
          <w:szCs w:val="24"/>
        </w:rPr>
        <w:t xml:space="preserve"> Good rapport with the tradition leaders will encourage them to be more involved</w:t>
      </w:r>
      <w:r w:rsidR="00E22688">
        <w:rPr>
          <w:rFonts w:ascii="Calibri" w:hAnsi="Calibri" w:cs="Calibri"/>
          <w:sz w:val="24"/>
          <w:szCs w:val="24"/>
        </w:rPr>
        <w:t xml:space="preserve"> </w:t>
      </w:r>
      <w:r w:rsidRPr="00E22688">
        <w:rPr>
          <w:rFonts w:ascii="Calibri" w:hAnsi="Calibri" w:cs="Calibri"/>
          <w:sz w:val="24"/>
          <w:szCs w:val="24"/>
        </w:rPr>
        <w:t>in the activities of the Organizati</w:t>
      </w:r>
      <w:r w:rsidR="00E22688" w:rsidRPr="00E22688">
        <w:rPr>
          <w:rFonts w:ascii="Calibri" w:hAnsi="Calibri" w:cs="Calibri"/>
          <w:sz w:val="24"/>
          <w:szCs w:val="24"/>
        </w:rPr>
        <w:t>on.</w:t>
      </w:r>
    </w:p>
    <w:p w:rsidR="00E22688" w:rsidRDefault="00666BC4" w:rsidP="00040A2B">
      <w:pPr>
        <w:pStyle w:val="ListParagraph"/>
        <w:numPr>
          <w:ilvl w:val="0"/>
          <w:numId w:val="4"/>
        </w:numPr>
        <w:autoSpaceDE w:val="0"/>
        <w:autoSpaceDN w:val="0"/>
        <w:adjustRightInd w:val="0"/>
        <w:spacing w:after="0" w:line="240" w:lineRule="auto"/>
        <w:jc w:val="both"/>
        <w:rPr>
          <w:rFonts w:ascii="Calibri" w:hAnsi="Calibri" w:cs="Calibri"/>
          <w:sz w:val="24"/>
          <w:szCs w:val="24"/>
        </w:rPr>
      </w:pPr>
      <w:r w:rsidRPr="00E22688">
        <w:rPr>
          <w:rFonts w:ascii="Calibri" w:hAnsi="Calibri" w:cs="Calibri"/>
          <w:sz w:val="24"/>
          <w:szCs w:val="24"/>
        </w:rPr>
        <w:t>Women can d</w:t>
      </w:r>
      <w:r w:rsidR="00F81A55">
        <w:rPr>
          <w:rFonts w:ascii="Calibri" w:hAnsi="Calibri" w:cs="Calibri"/>
          <w:sz w:val="24"/>
          <w:szCs w:val="24"/>
        </w:rPr>
        <w:t>o better if assisted with start-</w:t>
      </w:r>
      <w:r w:rsidRPr="00E22688">
        <w:rPr>
          <w:rFonts w:ascii="Calibri" w:hAnsi="Calibri" w:cs="Calibri"/>
          <w:sz w:val="24"/>
          <w:szCs w:val="24"/>
        </w:rPr>
        <w:t>up capital. 15 households were</w:t>
      </w:r>
      <w:r w:rsidR="00E22688">
        <w:rPr>
          <w:rFonts w:ascii="Calibri" w:hAnsi="Calibri" w:cs="Calibri"/>
          <w:sz w:val="24"/>
          <w:szCs w:val="24"/>
        </w:rPr>
        <w:t xml:space="preserve"> </w:t>
      </w:r>
      <w:r w:rsidRPr="00E22688">
        <w:rPr>
          <w:rFonts w:ascii="Calibri" w:hAnsi="Calibri" w:cs="Calibri"/>
          <w:sz w:val="24"/>
          <w:szCs w:val="24"/>
        </w:rPr>
        <w:t>assisted with small loans and have done better and are assisting their families</w:t>
      </w:r>
      <w:r w:rsidR="00E22688">
        <w:rPr>
          <w:rFonts w:ascii="Calibri" w:hAnsi="Calibri" w:cs="Calibri"/>
          <w:sz w:val="24"/>
          <w:szCs w:val="24"/>
        </w:rPr>
        <w:t xml:space="preserve"> </w:t>
      </w:r>
      <w:r w:rsidRPr="00E22688">
        <w:rPr>
          <w:rFonts w:ascii="Calibri" w:hAnsi="Calibri" w:cs="Calibri"/>
          <w:sz w:val="24"/>
          <w:szCs w:val="24"/>
        </w:rPr>
        <w:t>now.</w:t>
      </w:r>
    </w:p>
    <w:p w:rsidR="00E22688" w:rsidRPr="00E22688" w:rsidRDefault="00E22688" w:rsidP="00040A2B">
      <w:pPr>
        <w:pStyle w:val="ListParagraph"/>
        <w:numPr>
          <w:ilvl w:val="0"/>
          <w:numId w:val="4"/>
        </w:numPr>
        <w:autoSpaceDE w:val="0"/>
        <w:autoSpaceDN w:val="0"/>
        <w:adjustRightInd w:val="0"/>
        <w:spacing w:after="0" w:line="240" w:lineRule="auto"/>
        <w:jc w:val="both"/>
        <w:rPr>
          <w:rFonts w:ascii="Calibri" w:hAnsi="Calibri" w:cs="Calibri"/>
          <w:sz w:val="24"/>
          <w:szCs w:val="24"/>
        </w:rPr>
      </w:pPr>
      <w:r w:rsidRPr="00E22688">
        <w:rPr>
          <w:rFonts w:ascii="Calibri" w:hAnsi="Calibri" w:cs="Calibri"/>
          <w:sz w:val="24"/>
          <w:szCs w:val="24"/>
        </w:rPr>
        <w:lastRenderedPageBreak/>
        <w:t xml:space="preserve">Involving guardians in life skills/parenting trainings has helped alleviate challenges faced by caregivers and guardians in caring for OVC. In many cases, guardians trained in parenting skills have later participated actively in parent-teacher meetings and have voluntarily discussed the importance of parenting in large forums and meetings for guardians. </w:t>
      </w:r>
    </w:p>
    <w:p w:rsidR="00C66390" w:rsidRDefault="00C66390" w:rsidP="00F81A55">
      <w:pPr>
        <w:autoSpaceDE w:val="0"/>
        <w:autoSpaceDN w:val="0"/>
        <w:adjustRightInd w:val="0"/>
        <w:spacing w:after="0" w:line="240" w:lineRule="auto"/>
        <w:jc w:val="both"/>
        <w:rPr>
          <w:rFonts w:ascii="Calibri" w:hAnsi="Calibri" w:cs="Calibri"/>
          <w:sz w:val="24"/>
          <w:szCs w:val="24"/>
        </w:rPr>
      </w:pPr>
    </w:p>
    <w:p w:rsidR="00BB1AB9" w:rsidRDefault="00BB1AB9" w:rsidP="007A5EC1">
      <w:pPr>
        <w:shd w:val="clear" w:color="auto" w:fill="70AD47" w:themeFill="accent6"/>
        <w:autoSpaceDE w:val="0"/>
        <w:autoSpaceDN w:val="0"/>
        <w:adjustRightInd w:val="0"/>
        <w:spacing w:after="0" w:line="240" w:lineRule="auto"/>
        <w:jc w:val="both"/>
        <w:rPr>
          <w:rFonts w:ascii="Calibri" w:hAnsi="Calibri" w:cs="Calibri"/>
          <w:b/>
          <w:sz w:val="32"/>
          <w:szCs w:val="32"/>
        </w:rPr>
      </w:pPr>
    </w:p>
    <w:p w:rsidR="000A512D" w:rsidRPr="00BB1AB9" w:rsidRDefault="00F81A55" w:rsidP="00BB1AB9">
      <w:pPr>
        <w:pStyle w:val="ListParagraph"/>
        <w:numPr>
          <w:ilvl w:val="0"/>
          <w:numId w:val="8"/>
        </w:numPr>
        <w:shd w:val="clear" w:color="auto" w:fill="70AD47" w:themeFill="accent6"/>
        <w:autoSpaceDE w:val="0"/>
        <w:autoSpaceDN w:val="0"/>
        <w:adjustRightInd w:val="0"/>
        <w:spacing w:after="0" w:line="240" w:lineRule="auto"/>
        <w:ind w:left="450" w:hanging="450"/>
        <w:jc w:val="both"/>
        <w:rPr>
          <w:rFonts w:ascii="Calibri" w:hAnsi="Calibri" w:cs="Calibri"/>
          <w:b/>
          <w:sz w:val="32"/>
          <w:szCs w:val="32"/>
        </w:rPr>
      </w:pPr>
      <w:r w:rsidRPr="00BB1AB9">
        <w:rPr>
          <w:rFonts w:ascii="Calibri" w:hAnsi="Calibri" w:cs="Calibri"/>
          <w:b/>
          <w:sz w:val="32"/>
          <w:szCs w:val="32"/>
        </w:rPr>
        <w:t>Picture Gallery</w:t>
      </w:r>
    </w:p>
    <w:p w:rsidR="004D2652" w:rsidRPr="001F2487" w:rsidRDefault="00F81A55" w:rsidP="00040A2B">
      <w:pPr>
        <w:autoSpaceDE w:val="0"/>
        <w:autoSpaceDN w:val="0"/>
        <w:adjustRightInd w:val="0"/>
        <w:spacing w:before="240" w:after="0" w:line="240" w:lineRule="auto"/>
        <w:jc w:val="both"/>
        <w:rPr>
          <w:rFonts w:ascii="Calibri" w:hAnsi="Calibri" w:cs="Calibri"/>
          <w:sz w:val="24"/>
          <w:szCs w:val="24"/>
        </w:rPr>
      </w:pPr>
      <w:r>
        <w:rPr>
          <w:rFonts w:ascii="Calibri" w:hAnsi="Calibri" w:cs="Calibri"/>
          <w:noProof/>
          <w:sz w:val="24"/>
          <w:szCs w:val="24"/>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531_1348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81DD5" w:rsidRDefault="00554501" w:rsidP="00783616">
      <w:pPr>
        <w:autoSpaceDE w:val="0"/>
        <w:autoSpaceDN w:val="0"/>
        <w:adjustRightInd w:val="0"/>
        <w:spacing w:before="240" w:after="0" w:line="240" w:lineRule="auto"/>
        <w:jc w:val="both"/>
        <w:rPr>
          <w:rFonts w:ascii="Calibri" w:hAnsi="Calibri" w:cs="Calibri"/>
          <w:sz w:val="24"/>
          <w:szCs w:val="24"/>
        </w:rPr>
      </w:pPr>
      <w:r>
        <w:rPr>
          <w:rFonts w:ascii="Calibri" w:hAnsi="Calibri" w:cs="Calibri"/>
          <w:sz w:val="24"/>
          <w:szCs w:val="24"/>
        </w:rPr>
        <w:t>Nutritional assessment during one of the nutrition education sessions</w:t>
      </w:r>
    </w:p>
    <w:p w:rsidR="00783616" w:rsidRPr="001F2487" w:rsidRDefault="00783616" w:rsidP="00783616">
      <w:pPr>
        <w:autoSpaceDE w:val="0"/>
        <w:autoSpaceDN w:val="0"/>
        <w:adjustRightInd w:val="0"/>
        <w:spacing w:before="240" w:after="0" w:line="240" w:lineRule="auto"/>
        <w:jc w:val="both"/>
        <w:rPr>
          <w:rFonts w:ascii="Calibri" w:hAnsi="Calibri" w:cs="Calibri"/>
          <w:sz w:val="24"/>
          <w:szCs w:val="24"/>
        </w:rPr>
      </w:pPr>
      <w:r>
        <w:rPr>
          <w:rFonts w:ascii="Calibri" w:hAnsi="Calibri" w:cs="Calibri"/>
          <w:noProof/>
          <w:sz w:val="24"/>
          <w:szCs w:val="24"/>
        </w:rPr>
        <w:lastRenderedPageBreak/>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531_1345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5150B" w:rsidRPr="001F2487" w:rsidRDefault="0095150B" w:rsidP="00040A2B">
      <w:pPr>
        <w:jc w:val="both"/>
        <w:rPr>
          <w:rFonts w:ascii="Calibri" w:hAnsi="Calibri" w:cs="Calibri"/>
          <w:sz w:val="24"/>
          <w:szCs w:val="24"/>
        </w:rPr>
      </w:pPr>
    </w:p>
    <w:p w:rsidR="000D4A0F" w:rsidRDefault="000D4A0F" w:rsidP="000D4A0F">
      <w:pPr>
        <w:rPr>
          <w:rFonts w:ascii="Calibri" w:hAnsi="Calibri" w:cs="Calibri"/>
          <w:sz w:val="24"/>
          <w:szCs w:val="24"/>
        </w:rPr>
      </w:pPr>
    </w:p>
    <w:p w:rsidR="000D4A0F" w:rsidRDefault="000D4A0F" w:rsidP="000D4A0F">
      <w:pPr>
        <w:rPr>
          <w:rFonts w:ascii="Calibri" w:hAnsi="Calibri" w:cs="Calibri"/>
          <w:sz w:val="24"/>
          <w:szCs w:val="24"/>
        </w:rPr>
      </w:pPr>
      <w:r>
        <w:rPr>
          <w:rFonts w:ascii="Calibri" w:hAnsi="Calibri" w:cs="Calibri"/>
          <w:noProof/>
          <w:sz w:val="24"/>
          <w:szCs w:val="24"/>
        </w:rPr>
        <w:drawing>
          <wp:inline distT="0" distB="0" distL="0" distR="0">
            <wp:extent cx="5943600" cy="3552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0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0D4A0F" w:rsidRDefault="00A521EF" w:rsidP="000D4A0F">
      <w:pPr>
        <w:tabs>
          <w:tab w:val="left" w:pos="3390"/>
        </w:tabs>
        <w:jc w:val="both"/>
        <w:rPr>
          <w:rFonts w:ascii="Calibri" w:hAnsi="Calibri" w:cs="Calibri"/>
          <w:sz w:val="24"/>
          <w:szCs w:val="24"/>
        </w:rPr>
      </w:pPr>
      <w:r>
        <w:rPr>
          <w:rFonts w:ascii="Calibri" w:hAnsi="Calibri" w:cs="Calibri"/>
          <w:sz w:val="24"/>
          <w:szCs w:val="24"/>
        </w:rPr>
        <w:t>Beneficiaries provided with educational materials</w:t>
      </w:r>
    </w:p>
    <w:p w:rsidR="00A521EF" w:rsidRDefault="000D4A0F" w:rsidP="000D4A0F">
      <w:pPr>
        <w:tabs>
          <w:tab w:val="left" w:pos="3390"/>
        </w:tabs>
        <w:jc w:val="both"/>
        <w:rPr>
          <w:rFonts w:ascii="Calibri" w:hAnsi="Calibri" w:cs="Calibri"/>
          <w:sz w:val="24"/>
          <w:szCs w:val="24"/>
        </w:rPr>
      </w:pPr>
      <w:r>
        <w:rPr>
          <w:rFonts w:ascii="Calibri" w:hAnsi="Calibri" w:cs="Calibri"/>
          <w:noProof/>
          <w:sz w:val="24"/>
          <w:szCs w:val="24"/>
        </w:rPr>
        <w:lastRenderedPageBreak/>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308_1512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D4A0F" w:rsidRDefault="00A521EF" w:rsidP="00A521EF">
      <w:pPr>
        <w:rPr>
          <w:rFonts w:ascii="Calibri" w:hAnsi="Calibri" w:cs="Calibri"/>
          <w:sz w:val="24"/>
          <w:szCs w:val="24"/>
        </w:rPr>
      </w:pPr>
      <w:r>
        <w:rPr>
          <w:rFonts w:ascii="Calibri" w:hAnsi="Calibri" w:cs="Calibri"/>
          <w:sz w:val="24"/>
          <w:szCs w:val="24"/>
        </w:rPr>
        <w:t>Caregivers and VCs during one of the educational session on hygiene and sanitation</w:t>
      </w:r>
    </w:p>
    <w:p w:rsidR="00A521EF" w:rsidRDefault="00A521EF" w:rsidP="00A521EF">
      <w:pPr>
        <w:rPr>
          <w:rFonts w:ascii="Calibri" w:hAnsi="Calibri" w:cs="Calibri"/>
          <w:sz w:val="24"/>
          <w:szCs w:val="24"/>
        </w:rPr>
      </w:pPr>
    </w:p>
    <w:p w:rsidR="00A521EF" w:rsidRDefault="00A521EF" w:rsidP="00A521EF">
      <w:pPr>
        <w:rPr>
          <w:rFonts w:ascii="Calibri" w:hAnsi="Calibri" w:cs="Calibri"/>
          <w:sz w:val="24"/>
          <w:szCs w:val="24"/>
        </w:rPr>
      </w:pPr>
      <w:r>
        <w:rPr>
          <w:rFonts w:ascii="Calibri" w:hAnsi="Calibri" w:cs="Calibri"/>
          <w:noProof/>
          <w:sz w:val="24"/>
          <w:szCs w:val="24"/>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826_141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521EF" w:rsidRDefault="00A521EF" w:rsidP="00A521EF">
      <w:pPr>
        <w:rPr>
          <w:rFonts w:ascii="Calibri" w:hAnsi="Calibri" w:cs="Calibri"/>
          <w:sz w:val="24"/>
          <w:szCs w:val="24"/>
        </w:rPr>
      </w:pPr>
      <w:r>
        <w:rPr>
          <w:rFonts w:ascii="Calibri" w:hAnsi="Calibri" w:cs="Calibri"/>
          <w:sz w:val="24"/>
          <w:szCs w:val="24"/>
        </w:rPr>
        <w:t>Members of the village savings and loans association</w:t>
      </w:r>
    </w:p>
    <w:p w:rsidR="00382DB3" w:rsidRDefault="00382DB3" w:rsidP="00A521EF">
      <w:pPr>
        <w:rPr>
          <w:rFonts w:ascii="Calibri" w:hAnsi="Calibri" w:cs="Calibri"/>
          <w:sz w:val="24"/>
          <w:szCs w:val="24"/>
        </w:rPr>
      </w:pPr>
      <w:r>
        <w:rPr>
          <w:rFonts w:ascii="Calibri" w:hAnsi="Calibri" w:cs="Calibri"/>
          <w:noProof/>
          <w:sz w:val="24"/>
          <w:szCs w:val="24"/>
        </w:rPr>
        <w:lastRenderedPageBreak/>
        <w:drawing>
          <wp:inline distT="0" distB="0" distL="0" distR="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826_1041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521EF" w:rsidRDefault="00382DB3" w:rsidP="00382DB3">
      <w:pPr>
        <w:rPr>
          <w:rFonts w:ascii="Calibri" w:hAnsi="Calibri" w:cs="Calibri"/>
          <w:sz w:val="24"/>
          <w:szCs w:val="24"/>
        </w:rPr>
      </w:pPr>
      <w:r>
        <w:rPr>
          <w:rFonts w:ascii="Calibri" w:hAnsi="Calibri" w:cs="Calibri"/>
          <w:sz w:val="24"/>
          <w:szCs w:val="24"/>
        </w:rPr>
        <w:t>Some of the VCs at bag making center during our monitoring visit</w:t>
      </w:r>
    </w:p>
    <w:p w:rsidR="00FC0FAE" w:rsidRDefault="00FC0FAE" w:rsidP="00382DB3">
      <w:pPr>
        <w:rPr>
          <w:rFonts w:ascii="Calibri" w:hAnsi="Calibri" w:cs="Calibri"/>
          <w:sz w:val="24"/>
          <w:szCs w:val="24"/>
        </w:rPr>
      </w:pPr>
    </w:p>
    <w:p w:rsidR="00FC0FAE" w:rsidRDefault="00FC0FAE" w:rsidP="00382DB3">
      <w:pPr>
        <w:rPr>
          <w:rFonts w:ascii="Calibri" w:hAnsi="Calibri" w:cs="Calibri"/>
          <w:sz w:val="24"/>
          <w:szCs w:val="24"/>
        </w:rPr>
      </w:pPr>
    </w:p>
    <w:p w:rsidR="00FC0FAE" w:rsidRDefault="00FC0FAE" w:rsidP="00382DB3">
      <w:pPr>
        <w:rPr>
          <w:rFonts w:ascii="Calibri" w:hAnsi="Calibri" w:cs="Calibri"/>
          <w:sz w:val="24"/>
          <w:szCs w:val="24"/>
        </w:rPr>
      </w:pPr>
      <w:r>
        <w:rPr>
          <w:noProof/>
        </w:rPr>
        <w:lastRenderedPageBreak/>
        <w:drawing>
          <wp:inline distT="0" distB="0" distL="0" distR="0" wp14:anchorId="6B50A6BF" wp14:editId="1019D2FE">
            <wp:extent cx="5258873" cy="394415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8873" cy="3944155"/>
                    </a:xfrm>
                    <a:prstGeom prst="rect">
                      <a:avLst/>
                    </a:prstGeom>
                  </pic:spPr>
                </pic:pic>
              </a:graphicData>
            </a:graphic>
          </wp:inline>
        </w:drawing>
      </w:r>
    </w:p>
    <w:p w:rsidR="00FC0FAE" w:rsidRDefault="00FC0FAE" w:rsidP="00FC0FAE">
      <w:pPr>
        <w:rPr>
          <w:rFonts w:ascii="Calibri" w:hAnsi="Calibri" w:cs="Calibri"/>
          <w:sz w:val="24"/>
          <w:szCs w:val="24"/>
        </w:rPr>
      </w:pPr>
      <w:r>
        <w:rPr>
          <w:rFonts w:ascii="Calibri" w:hAnsi="Calibri" w:cs="Calibri"/>
          <w:sz w:val="24"/>
          <w:szCs w:val="24"/>
        </w:rPr>
        <w:t>Some of the VCs at their learning center during one of our monitoring visits</w:t>
      </w:r>
    </w:p>
    <w:p w:rsidR="00FC0FAE" w:rsidRDefault="00FC0FAE" w:rsidP="00FC0FAE">
      <w:pPr>
        <w:tabs>
          <w:tab w:val="left" w:pos="2610"/>
        </w:tabs>
        <w:rPr>
          <w:rFonts w:ascii="Calibri" w:hAnsi="Calibri" w:cs="Calibri"/>
          <w:sz w:val="24"/>
          <w:szCs w:val="24"/>
        </w:rPr>
      </w:pPr>
      <w:r>
        <w:rPr>
          <w:noProof/>
        </w:rPr>
        <w:drawing>
          <wp:anchor distT="0" distB="0" distL="114300" distR="114300" simplePos="0" relativeHeight="251658240" behindDoc="0" locked="0" layoutInCell="1" allowOverlap="1">
            <wp:simplePos x="914400" y="5276850"/>
            <wp:positionH relativeFrom="column">
              <wp:align>left</wp:align>
            </wp:positionH>
            <wp:positionV relativeFrom="paragraph">
              <wp:align>top</wp:align>
            </wp:positionV>
            <wp:extent cx="4820990" cy="3615742"/>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0990" cy="3615742"/>
                    </a:xfrm>
                    <a:prstGeom prst="rect">
                      <a:avLst/>
                    </a:prstGeom>
                  </pic:spPr>
                </pic:pic>
              </a:graphicData>
            </a:graphic>
          </wp:anchor>
        </w:drawing>
      </w:r>
      <w:r>
        <w:rPr>
          <w:rFonts w:ascii="Calibri" w:hAnsi="Calibri" w:cs="Calibri"/>
          <w:sz w:val="24"/>
          <w:szCs w:val="24"/>
        </w:rPr>
        <w:br w:type="textWrapping" w:clear="all"/>
      </w:r>
    </w:p>
    <w:p w:rsidR="00FC0FAE" w:rsidRDefault="00FC0FAE" w:rsidP="00FC0FAE">
      <w:pPr>
        <w:tabs>
          <w:tab w:val="left" w:pos="2610"/>
        </w:tabs>
        <w:rPr>
          <w:rFonts w:ascii="Calibri" w:hAnsi="Calibri" w:cs="Calibri"/>
          <w:sz w:val="24"/>
          <w:szCs w:val="24"/>
        </w:rPr>
      </w:pPr>
      <w:r w:rsidRPr="00FC0FAE">
        <w:rPr>
          <w:rFonts w:ascii="Calibri" w:hAnsi="Calibri" w:cs="Calibri"/>
          <w:noProof/>
          <w:sz w:val="24"/>
          <w:szCs w:val="24"/>
        </w:rPr>
        <w:lastRenderedPageBreak/>
        <w:drawing>
          <wp:inline distT="0" distB="0" distL="0" distR="0" wp14:anchorId="403B73B1" wp14:editId="70F7D8F4">
            <wp:extent cx="5943600" cy="351345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FC0FAE" w:rsidRPr="00FC0FAE" w:rsidRDefault="00586282" w:rsidP="00FC0FAE">
      <w:pPr>
        <w:rPr>
          <w:rFonts w:ascii="Calibri" w:hAnsi="Calibri" w:cs="Calibri"/>
          <w:sz w:val="24"/>
          <w:szCs w:val="24"/>
        </w:rPr>
      </w:pPr>
      <w:r>
        <w:rPr>
          <w:rFonts w:ascii="Calibri" w:hAnsi="Calibri" w:cs="Calibri"/>
          <w:sz w:val="24"/>
          <w:szCs w:val="24"/>
        </w:rPr>
        <w:t>OVCs having fun during one of their kids club meetings.</w:t>
      </w:r>
      <w:bookmarkStart w:id="0" w:name="_GoBack"/>
      <w:bookmarkEnd w:id="0"/>
    </w:p>
    <w:sectPr w:rsidR="00FC0FAE" w:rsidRPr="00FC0FAE">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31F" w:rsidRDefault="009F431F" w:rsidP="008F03D3">
      <w:pPr>
        <w:spacing w:after="0" w:line="240" w:lineRule="auto"/>
      </w:pPr>
      <w:r>
        <w:separator/>
      </w:r>
    </w:p>
  </w:endnote>
  <w:endnote w:type="continuationSeparator" w:id="0">
    <w:p w:rsidR="009F431F" w:rsidRDefault="009F431F" w:rsidP="008F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854396885"/>
      <w:docPartObj>
        <w:docPartGallery w:val="Page Numbers (Bottom of Page)"/>
        <w:docPartUnique/>
      </w:docPartObj>
    </w:sdtPr>
    <w:sdtEndPr>
      <w:rPr>
        <w:rFonts w:ascii="Calibri" w:hAnsi="Calibri" w:cs="Calibri"/>
        <w:b/>
        <w:color w:val="7030A0"/>
        <w:spacing w:val="60"/>
      </w:rPr>
    </w:sdtEndPr>
    <w:sdtContent>
      <w:p w:rsidR="00531F40" w:rsidRPr="009552D2" w:rsidRDefault="00531F40">
        <w:pPr>
          <w:pStyle w:val="Footer"/>
          <w:pBdr>
            <w:top w:val="single" w:sz="4" w:space="1" w:color="D9D9D9" w:themeColor="background1" w:themeShade="D9"/>
          </w:pBdr>
          <w:rPr>
            <w:rFonts w:ascii="Calibri" w:hAnsi="Calibri" w:cs="Calibri"/>
            <w:b/>
            <w:bCs/>
            <w:color w:val="7030A0"/>
            <w:sz w:val="24"/>
            <w:szCs w:val="24"/>
          </w:rPr>
        </w:pPr>
        <w:r w:rsidRPr="009552D2">
          <w:rPr>
            <w:rFonts w:ascii="Calibri" w:hAnsi="Calibri" w:cs="Calibri"/>
            <w:b/>
            <w:color w:val="70AD47" w:themeColor="accent6"/>
            <w:sz w:val="24"/>
            <w:szCs w:val="24"/>
          </w:rPr>
          <w:fldChar w:fldCharType="begin"/>
        </w:r>
        <w:r w:rsidRPr="009552D2">
          <w:rPr>
            <w:rFonts w:ascii="Calibri" w:hAnsi="Calibri" w:cs="Calibri"/>
            <w:b/>
            <w:color w:val="70AD47" w:themeColor="accent6"/>
            <w:sz w:val="24"/>
            <w:szCs w:val="24"/>
          </w:rPr>
          <w:instrText xml:space="preserve"> PAGE   \* MERGEFORMAT </w:instrText>
        </w:r>
        <w:r w:rsidRPr="009552D2">
          <w:rPr>
            <w:rFonts w:ascii="Calibri" w:hAnsi="Calibri" w:cs="Calibri"/>
            <w:b/>
            <w:color w:val="70AD47" w:themeColor="accent6"/>
            <w:sz w:val="24"/>
            <w:szCs w:val="24"/>
          </w:rPr>
          <w:fldChar w:fldCharType="separate"/>
        </w:r>
        <w:r w:rsidR="00316CE5" w:rsidRPr="00316CE5">
          <w:rPr>
            <w:rFonts w:ascii="Calibri" w:hAnsi="Calibri" w:cs="Calibri"/>
            <w:b/>
            <w:bCs/>
            <w:noProof/>
            <w:color w:val="70AD47" w:themeColor="accent6"/>
            <w:sz w:val="24"/>
            <w:szCs w:val="24"/>
          </w:rPr>
          <w:t>18</w:t>
        </w:r>
        <w:r w:rsidRPr="009552D2">
          <w:rPr>
            <w:rFonts w:ascii="Calibri" w:hAnsi="Calibri" w:cs="Calibri"/>
            <w:b/>
            <w:bCs/>
            <w:noProof/>
            <w:color w:val="70AD47" w:themeColor="accent6"/>
            <w:sz w:val="24"/>
            <w:szCs w:val="24"/>
          </w:rPr>
          <w:fldChar w:fldCharType="end"/>
        </w:r>
        <w:r w:rsidRPr="009552D2">
          <w:rPr>
            <w:rFonts w:ascii="Calibri" w:hAnsi="Calibri" w:cs="Calibri"/>
            <w:b/>
            <w:bCs/>
            <w:color w:val="70AD47" w:themeColor="accent6"/>
            <w:sz w:val="24"/>
            <w:szCs w:val="24"/>
          </w:rPr>
          <w:t xml:space="preserve"> | </w:t>
        </w:r>
        <w:r w:rsidRPr="009552D2">
          <w:rPr>
            <w:rFonts w:ascii="Calibri" w:hAnsi="Calibri" w:cs="Calibri"/>
            <w:b/>
            <w:color w:val="70AD47" w:themeColor="accent6"/>
            <w:spacing w:val="60"/>
            <w:sz w:val="24"/>
            <w:szCs w:val="24"/>
          </w:rPr>
          <w:t>Page</w:t>
        </w:r>
      </w:p>
    </w:sdtContent>
  </w:sdt>
  <w:p w:rsidR="00531F40" w:rsidRDefault="00531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31F" w:rsidRDefault="009F431F" w:rsidP="008F03D3">
      <w:pPr>
        <w:spacing w:after="0" w:line="240" w:lineRule="auto"/>
      </w:pPr>
      <w:r>
        <w:separator/>
      </w:r>
    </w:p>
  </w:footnote>
  <w:footnote w:type="continuationSeparator" w:id="0">
    <w:p w:rsidR="009F431F" w:rsidRDefault="009F431F" w:rsidP="008F0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A4" w:rsidRPr="00B658A4" w:rsidRDefault="00B658A4">
    <w:pPr>
      <w:pStyle w:val="Header"/>
      <w:rPr>
        <w:b/>
      </w:rPr>
    </w:pPr>
    <w:proofErr w:type="spellStart"/>
    <w:r w:rsidRPr="00B658A4">
      <w:rPr>
        <w:b/>
      </w:rPr>
      <w:t>Freehearts</w:t>
    </w:r>
    <w:proofErr w:type="spellEnd"/>
    <w:r w:rsidRPr="00B658A4">
      <w:rPr>
        <w:b/>
      </w:rPr>
      <w:t xml:space="preserve"> Africa Reach Out Foundation-FAROF</w:t>
    </w:r>
    <w:r w:rsidRPr="00B658A4">
      <w:rPr>
        <w:b/>
      </w:rPr>
      <w:tab/>
    </w:r>
    <w:r w:rsidRPr="00B658A4">
      <w:rPr>
        <w:b/>
      </w:rPr>
      <w:tab/>
      <w:t>2017</w:t>
    </w:r>
    <w:r w:rsidR="00DB2414">
      <w:rPr>
        <w:b/>
      </w:rPr>
      <w:t xml:space="preserve"> OVC</w:t>
    </w:r>
    <w:r w:rsidRPr="00B658A4">
      <w:rPr>
        <w:b/>
      </w:rPr>
      <w:t xml:space="preserve"> Annual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1BED"/>
    <w:multiLevelType w:val="hybridMultilevel"/>
    <w:tmpl w:val="313C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0E24A8"/>
    <w:multiLevelType w:val="multilevel"/>
    <w:tmpl w:val="2EC824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F0F1807"/>
    <w:multiLevelType w:val="hybridMultilevel"/>
    <w:tmpl w:val="D3C4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D7FFB"/>
    <w:multiLevelType w:val="hybridMultilevel"/>
    <w:tmpl w:val="14EC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613252"/>
    <w:multiLevelType w:val="hybridMultilevel"/>
    <w:tmpl w:val="CD3AC102"/>
    <w:lvl w:ilvl="0" w:tplc="4C1C2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AA3721"/>
    <w:multiLevelType w:val="multilevel"/>
    <w:tmpl w:val="3568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D64A23"/>
    <w:multiLevelType w:val="hybridMultilevel"/>
    <w:tmpl w:val="59045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7B176E"/>
    <w:multiLevelType w:val="hybridMultilevel"/>
    <w:tmpl w:val="194A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2E51BD"/>
    <w:multiLevelType w:val="hybridMultilevel"/>
    <w:tmpl w:val="E6D64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7"/>
  </w:num>
  <w:num w:numId="5">
    <w:abstractNumId w:val="8"/>
  </w:num>
  <w:num w:numId="6">
    <w:abstractNumId w:val="3"/>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50B"/>
    <w:rsid w:val="00003FCB"/>
    <w:rsid w:val="00027176"/>
    <w:rsid w:val="00040A2B"/>
    <w:rsid w:val="000503DD"/>
    <w:rsid w:val="0005697F"/>
    <w:rsid w:val="000617F9"/>
    <w:rsid w:val="000A512D"/>
    <w:rsid w:val="000D4A0F"/>
    <w:rsid w:val="001226CE"/>
    <w:rsid w:val="00163BA2"/>
    <w:rsid w:val="00174AF4"/>
    <w:rsid w:val="001811F4"/>
    <w:rsid w:val="00181479"/>
    <w:rsid w:val="001A410A"/>
    <w:rsid w:val="001E04B6"/>
    <w:rsid w:val="001F2487"/>
    <w:rsid w:val="002119D0"/>
    <w:rsid w:val="00227E31"/>
    <w:rsid w:val="00252FBE"/>
    <w:rsid w:val="002823E3"/>
    <w:rsid w:val="002923FC"/>
    <w:rsid w:val="002B0B78"/>
    <w:rsid w:val="002E5B09"/>
    <w:rsid w:val="00316CE5"/>
    <w:rsid w:val="003576B3"/>
    <w:rsid w:val="00382DB3"/>
    <w:rsid w:val="00384BDA"/>
    <w:rsid w:val="00386F6B"/>
    <w:rsid w:val="003B7B78"/>
    <w:rsid w:val="003E2158"/>
    <w:rsid w:val="003E467F"/>
    <w:rsid w:val="003E773F"/>
    <w:rsid w:val="003F50A2"/>
    <w:rsid w:val="00403EDB"/>
    <w:rsid w:val="00404A06"/>
    <w:rsid w:val="00433655"/>
    <w:rsid w:val="004579CE"/>
    <w:rsid w:val="004B12F2"/>
    <w:rsid w:val="004D2652"/>
    <w:rsid w:val="004D65B9"/>
    <w:rsid w:val="00531F40"/>
    <w:rsid w:val="0053543F"/>
    <w:rsid w:val="00554501"/>
    <w:rsid w:val="00572D09"/>
    <w:rsid w:val="00581DD5"/>
    <w:rsid w:val="00586282"/>
    <w:rsid w:val="005F28D0"/>
    <w:rsid w:val="00600227"/>
    <w:rsid w:val="00645077"/>
    <w:rsid w:val="00653653"/>
    <w:rsid w:val="006626AD"/>
    <w:rsid w:val="00666BC4"/>
    <w:rsid w:val="00684E44"/>
    <w:rsid w:val="00691994"/>
    <w:rsid w:val="006E4F24"/>
    <w:rsid w:val="006E5AF0"/>
    <w:rsid w:val="006F0B4B"/>
    <w:rsid w:val="006F5D13"/>
    <w:rsid w:val="00777E31"/>
    <w:rsid w:val="00783616"/>
    <w:rsid w:val="007A5EC1"/>
    <w:rsid w:val="007C6FE9"/>
    <w:rsid w:val="008A47CA"/>
    <w:rsid w:val="008E0BF8"/>
    <w:rsid w:val="008F03D3"/>
    <w:rsid w:val="008F3FFE"/>
    <w:rsid w:val="00906DA6"/>
    <w:rsid w:val="00924E3D"/>
    <w:rsid w:val="0092771C"/>
    <w:rsid w:val="0093723F"/>
    <w:rsid w:val="00941301"/>
    <w:rsid w:val="0095150B"/>
    <w:rsid w:val="009552D2"/>
    <w:rsid w:val="0096789D"/>
    <w:rsid w:val="009C7515"/>
    <w:rsid w:val="009F431F"/>
    <w:rsid w:val="00A364C5"/>
    <w:rsid w:val="00A521EF"/>
    <w:rsid w:val="00A70B6F"/>
    <w:rsid w:val="00A874CF"/>
    <w:rsid w:val="00AA0EEB"/>
    <w:rsid w:val="00AD75D6"/>
    <w:rsid w:val="00AF7C8C"/>
    <w:rsid w:val="00B303CC"/>
    <w:rsid w:val="00B658A4"/>
    <w:rsid w:val="00B867B9"/>
    <w:rsid w:val="00BB1AB9"/>
    <w:rsid w:val="00BD5A65"/>
    <w:rsid w:val="00C2169B"/>
    <w:rsid w:val="00C47164"/>
    <w:rsid w:val="00C51F4D"/>
    <w:rsid w:val="00C66390"/>
    <w:rsid w:val="00C71B46"/>
    <w:rsid w:val="00C81225"/>
    <w:rsid w:val="00D07BAF"/>
    <w:rsid w:val="00D2440C"/>
    <w:rsid w:val="00D4031D"/>
    <w:rsid w:val="00D8196A"/>
    <w:rsid w:val="00D907BA"/>
    <w:rsid w:val="00D93C4C"/>
    <w:rsid w:val="00DB0D40"/>
    <w:rsid w:val="00DB2414"/>
    <w:rsid w:val="00DB79B7"/>
    <w:rsid w:val="00DE00BC"/>
    <w:rsid w:val="00E1105D"/>
    <w:rsid w:val="00E22688"/>
    <w:rsid w:val="00E3351A"/>
    <w:rsid w:val="00F701A2"/>
    <w:rsid w:val="00F81A55"/>
    <w:rsid w:val="00FC0FAE"/>
    <w:rsid w:val="00FD04FF"/>
    <w:rsid w:val="00FF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C4"/>
    <w:pPr>
      <w:ind w:left="720"/>
      <w:contextualSpacing/>
    </w:pPr>
  </w:style>
  <w:style w:type="paragraph" w:customStyle="1" w:styleId="Default">
    <w:name w:val="Default"/>
    <w:rsid w:val="006E5AF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D5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0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3D3"/>
  </w:style>
  <w:style w:type="paragraph" w:styleId="Footer">
    <w:name w:val="footer"/>
    <w:basedOn w:val="Normal"/>
    <w:link w:val="FooterChar"/>
    <w:uiPriority w:val="99"/>
    <w:unhideWhenUsed/>
    <w:rsid w:val="008F0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3D3"/>
  </w:style>
  <w:style w:type="paragraph" w:styleId="BalloonText">
    <w:name w:val="Balloon Text"/>
    <w:basedOn w:val="Normal"/>
    <w:link w:val="BalloonTextChar"/>
    <w:uiPriority w:val="99"/>
    <w:semiHidden/>
    <w:unhideWhenUsed/>
    <w:rsid w:val="0038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C4"/>
    <w:pPr>
      <w:ind w:left="720"/>
      <w:contextualSpacing/>
    </w:pPr>
  </w:style>
  <w:style w:type="paragraph" w:customStyle="1" w:styleId="Default">
    <w:name w:val="Default"/>
    <w:rsid w:val="006E5AF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D5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0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3D3"/>
  </w:style>
  <w:style w:type="paragraph" w:styleId="Footer">
    <w:name w:val="footer"/>
    <w:basedOn w:val="Normal"/>
    <w:link w:val="FooterChar"/>
    <w:uiPriority w:val="99"/>
    <w:unhideWhenUsed/>
    <w:rsid w:val="008F0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3D3"/>
  </w:style>
  <w:style w:type="paragraph" w:styleId="BalloonText">
    <w:name w:val="Balloon Text"/>
    <w:basedOn w:val="Normal"/>
    <w:link w:val="BalloonTextChar"/>
    <w:uiPriority w:val="99"/>
    <w:semiHidden/>
    <w:unhideWhenUsed/>
    <w:rsid w:val="0038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4803">
      <w:bodyDiv w:val="1"/>
      <w:marLeft w:val="0"/>
      <w:marRight w:val="0"/>
      <w:marTop w:val="0"/>
      <w:marBottom w:val="0"/>
      <w:divBdr>
        <w:top w:val="none" w:sz="0" w:space="0" w:color="auto"/>
        <w:left w:val="none" w:sz="0" w:space="0" w:color="auto"/>
        <w:bottom w:val="none" w:sz="0" w:space="0" w:color="auto"/>
        <w:right w:val="none" w:sz="0" w:space="0" w:color="auto"/>
      </w:divBdr>
    </w:div>
    <w:div w:id="86109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E15A-F10D-4145-976C-48FEF5C2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18</Pages>
  <Words>3068</Words>
  <Characters>17492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FAROF 1</cp:lastModifiedBy>
  <cp:revision>35</cp:revision>
  <dcterms:created xsi:type="dcterms:W3CDTF">2017-11-26T08:55:00Z</dcterms:created>
  <dcterms:modified xsi:type="dcterms:W3CDTF">2017-12-06T08:37:00Z</dcterms:modified>
</cp:coreProperties>
</file>